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E99CE" w14:textId="27C126CE" w:rsidR="00122EE9" w:rsidRDefault="00B14A4E" w:rsidP="00122EE9">
      <w:pPr>
        <w:jc w:val="center"/>
        <w:rPr>
          <w:rFonts w:asciiTheme="minorHAnsi" w:hAnsiTheme="minorHAnsi" w:cstheme="minorHAnsi"/>
          <w:b/>
          <w:bCs/>
          <w:sz w:val="27"/>
          <w:szCs w:val="27"/>
        </w:rPr>
      </w:pPr>
      <w:r w:rsidRPr="002B39BD">
        <w:rPr>
          <w:rFonts w:asciiTheme="minorHAnsi" w:hAnsiTheme="minorHAnsi" w:cstheme="minorHAnsi"/>
          <w:b/>
          <w:bCs/>
          <w:sz w:val="27"/>
          <w:szCs w:val="27"/>
        </w:rPr>
        <w:t>ŚWIADOMA UDOKUMENTOWANA ZGODA PACJENTA NA ZABIEG</w:t>
      </w:r>
    </w:p>
    <w:p w14:paraId="5E55F6CF" w14:textId="33AC406E" w:rsidR="00122EE9" w:rsidRPr="002B39BD" w:rsidRDefault="00B14A4E" w:rsidP="00122EE9">
      <w:pPr>
        <w:jc w:val="center"/>
        <w:rPr>
          <w:rFonts w:asciiTheme="minorHAnsi" w:hAnsiTheme="minorHAnsi" w:cstheme="minorHAnsi"/>
          <w:b/>
          <w:bCs/>
          <w:sz w:val="27"/>
          <w:szCs w:val="27"/>
        </w:rPr>
      </w:pPr>
      <w:r w:rsidRPr="002B39BD">
        <w:rPr>
          <w:rFonts w:asciiTheme="minorHAnsi" w:hAnsiTheme="minorHAnsi" w:cstheme="minorHAnsi"/>
          <w:b/>
          <w:bCs/>
          <w:sz w:val="27"/>
          <w:szCs w:val="27"/>
        </w:rPr>
        <w:t>ARTROSKOPII</w:t>
      </w:r>
      <w:r w:rsidR="00122EE9">
        <w:rPr>
          <w:rFonts w:asciiTheme="minorHAnsi" w:hAnsiTheme="minorHAnsi" w:cstheme="minorHAnsi"/>
          <w:b/>
          <w:bCs/>
          <w:sz w:val="27"/>
          <w:szCs w:val="27"/>
        </w:rPr>
        <w:t xml:space="preserve"> STAWU BARKOWEGO</w:t>
      </w:r>
    </w:p>
    <w:p w14:paraId="5E3A2713" w14:textId="43830E85" w:rsidR="004957D3" w:rsidRPr="002B39BD" w:rsidRDefault="004957D3">
      <w:pPr>
        <w:rPr>
          <w:rFonts w:asciiTheme="minorHAnsi" w:hAnsiTheme="minorHAnsi" w:cstheme="minorHAnsi"/>
        </w:rPr>
      </w:pPr>
    </w:p>
    <w:p w14:paraId="77F9EEBF" w14:textId="77777777" w:rsidR="004957D3" w:rsidRDefault="004957D3">
      <w:pPr>
        <w:rPr>
          <w:rFonts w:asciiTheme="minorHAnsi" w:hAnsiTheme="minorHAnsi" w:cstheme="minorHAnsi"/>
        </w:rPr>
      </w:pPr>
    </w:p>
    <w:p w14:paraId="1919AB87" w14:textId="77777777" w:rsidR="004D2574" w:rsidRPr="002B39BD" w:rsidRDefault="004D2574">
      <w:pPr>
        <w:rPr>
          <w:rFonts w:asciiTheme="minorHAnsi" w:hAnsiTheme="minorHAnsi" w:cstheme="minorHAnsi"/>
        </w:rPr>
      </w:pPr>
    </w:p>
    <w:p w14:paraId="4A491657" w14:textId="37FFD89B" w:rsidR="004957D3" w:rsidRPr="002B39BD" w:rsidRDefault="002B39BD">
      <w:pPr>
        <w:rPr>
          <w:rFonts w:asciiTheme="minorHAnsi" w:hAnsiTheme="minorHAnsi" w:cstheme="minorHAnsi"/>
        </w:rPr>
      </w:pPr>
      <w:r>
        <w:rPr>
          <w:rFonts w:ascii="Calibri" w:hAnsi="Calibri" w:cs="Calibri"/>
        </w:rPr>
        <w:t xml:space="preserve">……………………………………………………………</w:t>
      </w:r>
      <w:r w:rsidR="005613C5">
        <w:rPr>
          <w:rFonts w:ascii="Calibri" w:hAnsi="Calibri" w:cs="Calibri"/>
        </w:rPr>
        <w:t xml:space="preserve">………………</w:t>
      </w:r>
    </w:p>
    <w:p w14:paraId="70EAD24E" w14:textId="77777777" w:rsidR="004957D3" w:rsidRPr="002B39BD" w:rsidRDefault="00B14A4E">
      <w:pPr>
        <w:rPr>
          <w:rFonts w:asciiTheme="minorHAnsi" w:hAnsiTheme="minorHAnsi" w:cstheme="minorHAnsi"/>
        </w:rPr>
      </w:pPr>
      <w:r w:rsidRPr="002B39BD">
        <w:rPr>
          <w:rFonts w:asciiTheme="minorHAnsi" w:hAnsiTheme="minorHAnsi" w:cstheme="minorHAnsi"/>
        </w:rPr>
        <w:t>Nazwisko</w:t>
      </w:r>
    </w:p>
    <w:p w14:paraId="57A05C99" w14:textId="77777777" w:rsidR="002B39BD" w:rsidRDefault="002B39BD">
      <w:pPr>
        <w:rPr>
          <w:rFonts w:asciiTheme="minorHAnsi" w:hAnsiTheme="minorHAnsi" w:cstheme="minorHAnsi"/>
        </w:rPr>
      </w:pPr>
    </w:p>
    <w:p w14:paraId="66EE1B7E" w14:textId="77777777" w:rsidR="004D2574" w:rsidRDefault="004D2574">
      <w:pPr>
        <w:rPr>
          <w:rFonts w:asciiTheme="minorHAnsi" w:hAnsiTheme="minorHAnsi" w:cstheme="minorHAnsi"/>
        </w:rPr>
      </w:pPr>
    </w:p>
    <w:p w14:paraId="19A369F2" w14:textId="17C9135D" w:rsidR="004957D3" w:rsidRPr="002B39BD" w:rsidRDefault="002B39BD">
      <w:pPr>
        <w:rPr>
          <w:rFonts w:asciiTheme="minorHAnsi" w:hAnsiTheme="minorHAnsi" w:cstheme="minorHAnsi"/>
        </w:rPr>
      </w:pPr>
      <w:r>
        <w:rPr>
          <w:rFonts w:ascii="Calibri" w:hAnsi="Calibri" w:cs="Calibri"/>
        </w:rPr>
        <w:t xml:space="preserve">……………………………………………………………</w:t>
      </w:r>
      <w:r w:rsidR="005613C5">
        <w:rPr>
          <w:rFonts w:ascii="Calibri" w:hAnsi="Calibri" w:cs="Calibri"/>
        </w:rPr>
        <w:t xml:space="preserve">…………….</w:t>
      </w:r>
    </w:p>
    <w:p w14:paraId="2D242A1A" w14:textId="77777777" w:rsidR="004957D3" w:rsidRPr="002B39BD" w:rsidRDefault="00B14A4E">
      <w:pPr>
        <w:rPr>
          <w:rFonts w:asciiTheme="minorHAnsi" w:hAnsiTheme="minorHAnsi" w:cstheme="minorHAnsi"/>
        </w:rPr>
      </w:pPr>
      <w:r w:rsidRPr="002B39BD">
        <w:rPr>
          <w:rFonts w:asciiTheme="minorHAnsi" w:hAnsiTheme="minorHAnsi" w:cstheme="minorHAnsi"/>
        </w:rPr>
        <w:t>Imię</w:t>
      </w:r>
    </w:p>
    <w:p w14:paraId="1B639FF2" w14:textId="77777777" w:rsidR="002B39BD" w:rsidRDefault="002B39BD">
      <w:pPr>
        <w:rPr>
          <w:rFonts w:asciiTheme="minorHAnsi" w:hAnsiTheme="minorHAnsi" w:cstheme="minorHAnsi"/>
        </w:rPr>
      </w:pPr>
    </w:p>
    <w:p w14:paraId="6F013028" w14:textId="77777777" w:rsidR="004D2574" w:rsidRDefault="004D2574">
      <w:pPr>
        <w:rPr>
          <w:rFonts w:asciiTheme="minorHAnsi" w:hAnsiTheme="minorHAnsi" w:cstheme="minorHAnsi"/>
        </w:rPr>
      </w:pPr>
    </w:p>
    <w:p w14:paraId="0A756EB7" w14:textId="1E641A22" w:rsidR="002B39BD" w:rsidRDefault="002B39BD">
      <w:pPr>
        <w:rPr>
          <w:rFonts w:asciiTheme="minorHAnsi" w:hAnsiTheme="minorHAnsi" w:cstheme="minorHAnsi"/>
        </w:rPr>
      </w:pPr>
      <w:r>
        <w:rPr>
          <w:rFonts w:ascii="Calibri" w:hAnsi="Calibri" w:cs="Calibri"/>
        </w:rPr>
        <w:t xml:space="preserve">……………………………………………………………</w:t>
      </w:r>
      <w:r w:rsidR="005613C5">
        <w:rPr>
          <w:rFonts w:ascii="Calibri" w:hAnsi="Calibri" w:cs="Calibri"/>
        </w:rPr>
        <w:t xml:space="preserve">……………</w:t>
      </w:r>
    </w:p>
    <w:p w14:paraId="5DB5ACDD" w14:textId="09B5471A" w:rsidR="004957D3" w:rsidRPr="002B39BD" w:rsidRDefault="00B14A4E">
      <w:pPr>
        <w:rPr>
          <w:rFonts w:asciiTheme="minorHAnsi" w:hAnsiTheme="minorHAnsi" w:cstheme="minorHAnsi"/>
        </w:rPr>
      </w:pPr>
      <w:r w:rsidRPr="002B39BD">
        <w:rPr>
          <w:rFonts w:asciiTheme="minorHAnsi" w:hAnsiTheme="minorHAnsi" w:cstheme="minorHAnsi"/>
        </w:rPr>
        <w:t>Pesel</w:t>
      </w:r>
    </w:p>
    <w:p w14:paraId="1DB58177" w14:textId="77777777" w:rsidR="004957D3" w:rsidRPr="002B39BD" w:rsidRDefault="004957D3">
      <w:pPr>
        <w:rPr>
          <w:rFonts w:asciiTheme="minorHAnsi" w:hAnsiTheme="minorHAnsi" w:cstheme="minorHAnsi"/>
          <w:sz w:val="25"/>
          <w:szCs w:val="25"/>
        </w:rPr>
      </w:pPr>
    </w:p>
    <w:p w14:paraId="57346A47" w14:textId="77777777" w:rsidR="004957D3" w:rsidRPr="002B39BD" w:rsidRDefault="00B14A4E">
      <w:pPr>
        <w:rPr>
          <w:rFonts w:asciiTheme="minorHAnsi" w:hAnsiTheme="minorHAnsi" w:cstheme="minorHAnsi"/>
          <w:b/>
          <w:bCs/>
          <w:sz w:val="25"/>
          <w:szCs w:val="25"/>
        </w:rPr>
      </w:pPr>
      <w:r w:rsidRPr="002B39BD">
        <w:rPr>
          <w:rFonts w:asciiTheme="minorHAnsi" w:hAnsiTheme="minorHAnsi" w:cstheme="minorHAnsi"/>
          <w:b/>
          <w:bCs/>
          <w:sz w:val="25"/>
          <w:szCs w:val="25"/>
        </w:rPr>
        <w:t>Szanowna Pacjentko, Szanowny Pacjencie!</w:t>
      </w:r>
    </w:p>
    <w:p w14:paraId="10DDFA8A" w14:textId="77777777" w:rsidR="004957D3" w:rsidRPr="002B39BD" w:rsidRDefault="004957D3">
      <w:pPr>
        <w:rPr>
          <w:rFonts w:asciiTheme="minorHAnsi" w:hAnsiTheme="minorHAnsi" w:cstheme="minorHAnsi"/>
          <w:b/>
          <w:bCs/>
        </w:rPr>
      </w:pPr>
    </w:p>
    <w:p w14:paraId="047A7BFB" w14:textId="5BDDE9B9" w:rsidR="004957D3" w:rsidRPr="002B39BD" w:rsidRDefault="00B14A4E" w:rsidP="004D2574">
      <w:pPr>
        <w:jc w:val="both"/>
        <w:rPr>
          <w:rFonts w:asciiTheme="minorHAnsi" w:hAnsiTheme="minorHAnsi" w:cstheme="minorHAnsi"/>
        </w:rPr>
      </w:pPr>
      <w:r w:rsidRPr="002B39BD">
        <w:rPr>
          <w:rFonts w:asciiTheme="minorHAnsi" w:hAnsiTheme="minorHAnsi" w:cstheme="minorHAnsi"/>
        </w:rPr>
        <w:t>Większość procedur operacyjnych przebiega bez żadnych komplikacji. Jednak zabiegi operacyjne, które wymagają miejscowego/przewodowego/ogólnego</w:t>
      </w:r>
      <w:r w:rsidR="004D2574">
        <w:rPr>
          <w:rFonts w:asciiTheme="minorHAnsi" w:hAnsiTheme="minorHAnsi" w:cstheme="minorHAnsi"/>
        </w:rPr>
        <w:t xml:space="preserve"> </w:t>
      </w:r>
      <w:r w:rsidRPr="002B39BD">
        <w:rPr>
          <w:rFonts w:asciiTheme="minorHAnsi" w:hAnsiTheme="minorHAnsi" w:cstheme="minorHAnsi"/>
        </w:rPr>
        <w:t xml:space="preserve">znieczulenia, mogą w szczególnych przypadkach powodować ryzyko komplikacji, które </w:t>
      </w:r>
      <w:r w:rsidR="00B80CFA" w:rsidRPr="002B39BD">
        <w:rPr>
          <w:rFonts w:asciiTheme="minorHAnsi" w:hAnsiTheme="minorHAnsi" w:cstheme="minorHAnsi"/>
        </w:rPr>
        <w:t>powinien</w:t>
      </w:r>
      <w:r w:rsidRPr="002B39BD">
        <w:rPr>
          <w:rFonts w:asciiTheme="minorHAnsi" w:hAnsiTheme="minorHAnsi" w:cstheme="minorHAnsi"/>
        </w:rPr>
        <w:t xml:space="preserve"> Pan/Pani</w:t>
      </w:r>
      <w:r w:rsidR="004D2574">
        <w:rPr>
          <w:rFonts w:asciiTheme="minorHAnsi" w:hAnsiTheme="minorHAnsi" w:cstheme="minorHAnsi"/>
        </w:rPr>
        <w:t xml:space="preserve"> </w:t>
      </w:r>
      <w:r w:rsidRPr="002B39BD">
        <w:rPr>
          <w:rFonts w:asciiTheme="minorHAnsi" w:hAnsiTheme="minorHAnsi" w:cstheme="minorHAnsi"/>
        </w:rPr>
        <w:t>znać, aby móc zdecydować się na zastosowanie</w:t>
      </w:r>
      <w:r w:rsidRPr="002B39BD">
        <w:rPr>
          <w:rFonts w:asciiTheme="minorHAnsi" w:hAnsiTheme="minorHAnsi" w:cstheme="minorHAnsi"/>
          <w:b/>
        </w:rPr>
        <w:t xml:space="preserve"> </w:t>
      </w:r>
      <w:r w:rsidRPr="002B39BD">
        <w:rPr>
          <w:rFonts w:asciiTheme="minorHAnsi" w:hAnsiTheme="minorHAnsi" w:cstheme="minorHAnsi"/>
        </w:rPr>
        <w:t>zaproponowanego leczenia. Do oceny indywidualnego ryzyka powinna Pan/Pani poinformować operatora o stanie zdrowia/ stanu zdrowia Państwa dziecka. Przed wykonaniem zabiegu lekarz opiekujący się będzie z Panią/Panem rozmawiał na temat typowych zagrożeń i konsekwencji, alternatyw leczenia, konieczności przeprowadzenia oraz przebiegu samego zabiegu. Poniższa informacja ma na celu pomóc Pani/Panu w przygotowaniu się do rozmowy z lekarzem, której rezultatem ma być podjęcie najlepszej dla Pani/Pana zdrowia/ zdrowia Państwa dziecka decyzji i udokumentowanie jej kluczowych elementów.</w:t>
      </w:r>
    </w:p>
    <w:p w14:paraId="66DB9490" w14:textId="77777777" w:rsidR="004957D3" w:rsidRPr="002B39BD" w:rsidRDefault="004957D3">
      <w:pPr>
        <w:rPr>
          <w:rFonts w:asciiTheme="minorHAnsi" w:hAnsiTheme="minorHAnsi" w:cstheme="minorHAnsi"/>
        </w:rPr>
      </w:pPr>
    </w:p>
    <w:p w14:paraId="5DFE2F0E" w14:textId="23CCE92D" w:rsidR="004957D3" w:rsidRDefault="00B14A4E">
      <w:pPr>
        <w:rPr>
          <w:rFonts w:asciiTheme="minorHAnsi" w:hAnsiTheme="minorHAnsi" w:cstheme="minorHAnsi"/>
          <w:b/>
          <w:bCs/>
        </w:rPr>
      </w:pPr>
      <w:r w:rsidRPr="002B39BD">
        <w:rPr>
          <w:rFonts w:asciiTheme="minorHAnsi" w:hAnsiTheme="minorHAnsi" w:cstheme="minorHAnsi"/>
        </w:rPr>
        <w:br/>
      </w:r>
      <w:r w:rsidRPr="002B39BD">
        <w:rPr>
          <w:rFonts w:asciiTheme="minorHAnsi" w:hAnsiTheme="minorHAnsi" w:cstheme="minorHAnsi"/>
          <w:b/>
          <w:bCs/>
        </w:rPr>
        <w:t>1.</w:t>
      </w:r>
      <w:r w:rsidR="004D2574">
        <w:rPr>
          <w:rFonts w:asciiTheme="minorHAnsi" w:hAnsiTheme="minorHAnsi" w:cstheme="minorHAnsi"/>
          <w:b/>
          <w:bCs/>
        </w:rPr>
        <w:t xml:space="preserve"> </w:t>
      </w:r>
      <w:r w:rsidRPr="002B39BD">
        <w:rPr>
          <w:rFonts w:asciiTheme="minorHAnsi" w:hAnsiTheme="minorHAnsi" w:cstheme="minorHAnsi"/>
          <w:b/>
          <w:bCs/>
        </w:rPr>
        <w:t>NA CZYM POLEGA ZABIEG ARTROSKOPII</w:t>
      </w:r>
      <w:r w:rsidR="00122EE9">
        <w:rPr>
          <w:rFonts w:asciiTheme="minorHAnsi" w:hAnsiTheme="minorHAnsi" w:cstheme="minorHAnsi"/>
          <w:b/>
          <w:bCs/>
        </w:rPr>
        <w:t xml:space="preserve"> BARKU</w:t>
      </w:r>
    </w:p>
    <w:p w14:paraId="4D6E840E" w14:textId="77777777" w:rsidR="004D2574" w:rsidRPr="002B39BD" w:rsidRDefault="004D2574">
      <w:pPr>
        <w:rPr>
          <w:rFonts w:asciiTheme="minorHAnsi" w:hAnsiTheme="minorHAnsi" w:cstheme="minorHAnsi"/>
        </w:rPr>
      </w:pPr>
    </w:p>
    <w:p w14:paraId="2DE445DE" w14:textId="10700F2C" w:rsidR="004957D3" w:rsidRPr="002B39BD" w:rsidRDefault="00B14A4E" w:rsidP="004D2574">
      <w:pPr>
        <w:jc w:val="both"/>
        <w:rPr>
          <w:rFonts w:asciiTheme="minorHAnsi" w:hAnsiTheme="minorHAnsi" w:cstheme="minorHAnsi"/>
        </w:rPr>
      </w:pPr>
      <w:r w:rsidRPr="002B39BD">
        <w:rPr>
          <w:rFonts w:asciiTheme="minorHAnsi" w:hAnsiTheme="minorHAnsi" w:cstheme="minorHAnsi"/>
        </w:rPr>
        <w:t>We współczesnej ortopedii zdecydowaną większość operacji wewnątrz stawów (kolano, staw skokowy, bark, łokieć, stawy nadgarstka) wykonuje się metodą zwaną artroskopową. Nazwa pochodzi z połączenia dwóch wyrazów greckich: „</w:t>
      </w:r>
      <w:proofErr w:type="spellStart"/>
      <w:proofErr w:type="gramStart"/>
      <w:r w:rsidRPr="002B39BD">
        <w:rPr>
          <w:rFonts w:asciiTheme="minorHAnsi" w:hAnsiTheme="minorHAnsi" w:cstheme="minorHAnsi"/>
        </w:rPr>
        <w:t>arthros</w:t>
      </w:r>
      <w:proofErr w:type="spellEnd"/>
      <w:r w:rsidRPr="002B39BD">
        <w:rPr>
          <w:rFonts w:asciiTheme="minorHAnsi" w:hAnsiTheme="minorHAnsi" w:cstheme="minorHAnsi"/>
        </w:rPr>
        <w:t>”-</w:t>
      </w:r>
      <w:proofErr w:type="gramEnd"/>
      <w:r w:rsidRPr="002B39BD">
        <w:rPr>
          <w:rFonts w:asciiTheme="minorHAnsi" w:hAnsiTheme="minorHAnsi" w:cstheme="minorHAnsi"/>
        </w:rPr>
        <w:t>staw i „</w:t>
      </w:r>
      <w:proofErr w:type="spellStart"/>
      <w:proofErr w:type="gramStart"/>
      <w:r w:rsidRPr="002B39BD">
        <w:rPr>
          <w:rFonts w:asciiTheme="minorHAnsi" w:hAnsiTheme="minorHAnsi" w:cstheme="minorHAnsi"/>
        </w:rPr>
        <w:t>skope</w:t>
      </w:r>
      <w:proofErr w:type="spellEnd"/>
      <w:r w:rsidRPr="002B39BD">
        <w:rPr>
          <w:rFonts w:asciiTheme="minorHAnsi" w:hAnsiTheme="minorHAnsi" w:cstheme="minorHAnsi"/>
        </w:rPr>
        <w:t>”-</w:t>
      </w:r>
      <w:proofErr w:type="gramEnd"/>
      <w:r w:rsidRPr="002B39BD">
        <w:rPr>
          <w:rFonts w:asciiTheme="minorHAnsi" w:hAnsiTheme="minorHAnsi" w:cstheme="minorHAnsi"/>
        </w:rPr>
        <w:t xml:space="preserve">oglądać. </w:t>
      </w:r>
    </w:p>
    <w:p w14:paraId="591E9285" w14:textId="6418953F" w:rsidR="004957D3" w:rsidRPr="002B39BD" w:rsidRDefault="00B14A4E" w:rsidP="004D2574">
      <w:pPr>
        <w:jc w:val="both"/>
        <w:rPr>
          <w:rFonts w:asciiTheme="minorHAnsi" w:hAnsiTheme="minorHAnsi" w:cstheme="minorHAnsi"/>
        </w:rPr>
      </w:pPr>
      <w:r w:rsidRPr="002B39BD">
        <w:rPr>
          <w:rFonts w:asciiTheme="minorHAnsi" w:hAnsiTheme="minorHAnsi" w:cstheme="minorHAnsi"/>
        </w:rPr>
        <w:t>Polega na wprowadzeniu urządzenia zwanego artroskopem do stawu poprzez niewielkie nacięcia w okolicy stawu. Po jego wprowadzeniu, do wnętrza stawu podaję się roztwór soli fizjologicznej, co ułatwia obejrzenie wnętrza stawu. Następnie ocenia się wszystkie struktury wewnątrzstawowe: chrząstki stawowe, błonę maziową,</w:t>
      </w:r>
      <w:r w:rsidR="00B80CFA">
        <w:rPr>
          <w:rFonts w:asciiTheme="minorHAnsi" w:hAnsiTheme="minorHAnsi" w:cstheme="minorHAnsi"/>
        </w:rPr>
        <w:t xml:space="preserve"> </w:t>
      </w:r>
      <w:r w:rsidRPr="002B39BD">
        <w:rPr>
          <w:rFonts w:asciiTheme="minorHAnsi" w:hAnsiTheme="minorHAnsi" w:cstheme="minorHAnsi"/>
        </w:rPr>
        <w:t>wi</w:t>
      </w:r>
      <w:r w:rsidR="00B80CFA">
        <w:rPr>
          <w:rFonts w:asciiTheme="minorHAnsi" w:hAnsiTheme="minorHAnsi" w:cstheme="minorHAnsi"/>
        </w:rPr>
        <w:t>ę</w:t>
      </w:r>
      <w:r w:rsidRPr="002B39BD">
        <w:rPr>
          <w:rFonts w:asciiTheme="minorHAnsi" w:hAnsiTheme="minorHAnsi" w:cstheme="minorHAnsi"/>
        </w:rPr>
        <w:t xml:space="preserve">zadła, mięśnie, łąkotki. Ta część zabiegu artroskopii bywa nazywana </w:t>
      </w:r>
      <w:r w:rsidRPr="002B39BD">
        <w:rPr>
          <w:rFonts w:asciiTheme="minorHAnsi" w:hAnsiTheme="minorHAnsi" w:cstheme="minorHAnsi"/>
          <w:b/>
          <w:bCs/>
        </w:rPr>
        <w:t>artroskopią diagnostyczną</w:t>
      </w:r>
      <w:r w:rsidRPr="002B39BD">
        <w:rPr>
          <w:rFonts w:asciiTheme="minorHAnsi" w:hAnsiTheme="minorHAnsi" w:cstheme="minorHAnsi"/>
        </w:rPr>
        <w:t xml:space="preserve">. Następnie do stawu można wprowadzić miniaturowe instrumenty chirurgiczne i zastosować procedury leczenia w obrębie stwierdzanej patologii. W przypadku przeprowadzenia tych procedur mówi się o </w:t>
      </w:r>
      <w:r w:rsidRPr="002B39BD">
        <w:rPr>
          <w:rFonts w:asciiTheme="minorHAnsi" w:hAnsiTheme="minorHAnsi" w:cstheme="minorHAnsi"/>
          <w:b/>
          <w:bCs/>
        </w:rPr>
        <w:t xml:space="preserve">artroskopii operacyjnej </w:t>
      </w:r>
      <w:r w:rsidRPr="002B39BD">
        <w:rPr>
          <w:rFonts w:asciiTheme="minorHAnsi" w:hAnsiTheme="minorHAnsi" w:cstheme="minorHAnsi"/>
        </w:rPr>
        <w:t>(terapeutycznej).</w:t>
      </w:r>
    </w:p>
    <w:p w14:paraId="71CF809C" w14:textId="77777777" w:rsidR="00122EE9" w:rsidRPr="00122EE9" w:rsidRDefault="00B14A4E" w:rsidP="00122EE9">
      <w:pPr>
        <w:jc w:val="both"/>
        <w:rPr>
          <w:rFonts w:asciiTheme="minorHAnsi" w:hAnsiTheme="minorHAnsi" w:cstheme="minorHAnsi"/>
        </w:rPr>
      </w:pPr>
      <w:r w:rsidRPr="002B39BD">
        <w:rPr>
          <w:rFonts w:asciiTheme="minorHAnsi" w:hAnsiTheme="minorHAnsi" w:cstheme="minorHAnsi"/>
        </w:rPr>
        <w:lastRenderedPageBreak/>
        <w:t>Zabieg og</w:t>
      </w:r>
      <w:r w:rsidR="002B39BD">
        <w:rPr>
          <w:rFonts w:asciiTheme="minorHAnsi" w:hAnsiTheme="minorHAnsi" w:cstheme="minorHAnsi"/>
        </w:rPr>
        <w:t>l</w:t>
      </w:r>
      <w:r w:rsidRPr="002B39BD">
        <w:rPr>
          <w:rFonts w:asciiTheme="minorHAnsi" w:hAnsiTheme="minorHAnsi" w:cstheme="minorHAnsi"/>
        </w:rPr>
        <w:t>ądany jest przez operatora na monitorze telewizyjnym. Obecnie coraz rzadziej wykonywane są artroskopie diagnostyczne. Dostępność tomografii komputerowej, rezonansu magnetycznego oraz USG pozwala na postawienie rozpoznania i zaplanowanie leczenia. Najczęściej wykonywane są artroskopie operacyjne polegające na naprawie powierzchni chrzęstnej, wycięcie lub zeszycie uszkodzonej łąkotki lub rekonstrukcji więzadeł krzyżowych.</w:t>
      </w:r>
      <w:r w:rsidR="00122EE9">
        <w:rPr>
          <w:rFonts w:asciiTheme="minorHAnsi" w:hAnsiTheme="minorHAnsi" w:cstheme="minorHAnsi"/>
        </w:rPr>
        <w:t xml:space="preserve"> </w:t>
      </w:r>
      <w:r w:rsidR="00122EE9" w:rsidRPr="00122EE9">
        <w:rPr>
          <w:rFonts w:asciiTheme="minorHAnsi" w:hAnsiTheme="minorHAnsi" w:cstheme="minorHAnsi"/>
        </w:rPr>
        <w:t>Uszkodzenia stawu barkowego są dość powszechne i obejmują urazy mięśni, kości, ścięgien</w:t>
      </w:r>
    </w:p>
    <w:p w14:paraId="04E7CDAA" w14:textId="676D6D05" w:rsidR="004957D3" w:rsidRPr="002B39BD" w:rsidRDefault="00122EE9" w:rsidP="00122EE9">
      <w:pPr>
        <w:jc w:val="both"/>
        <w:rPr>
          <w:rFonts w:asciiTheme="minorHAnsi" w:hAnsiTheme="minorHAnsi" w:cstheme="minorHAnsi"/>
        </w:rPr>
      </w:pPr>
      <w:r w:rsidRPr="00122EE9">
        <w:rPr>
          <w:rFonts w:asciiTheme="minorHAnsi" w:hAnsiTheme="minorHAnsi" w:cstheme="minorHAnsi"/>
        </w:rPr>
        <w:t>czy więzadeł</w:t>
      </w:r>
      <w:r>
        <w:rPr>
          <w:rFonts w:asciiTheme="minorHAnsi" w:hAnsiTheme="minorHAnsi" w:cstheme="minorHAnsi"/>
        </w:rPr>
        <w:t>.</w:t>
      </w:r>
    </w:p>
    <w:p w14:paraId="4BC9A1F6" w14:textId="77777777" w:rsidR="004957D3" w:rsidRPr="002B39BD" w:rsidRDefault="004957D3" w:rsidP="005613C5">
      <w:pPr>
        <w:jc w:val="both"/>
        <w:rPr>
          <w:rFonts w:asciiTheme="minorHAnsi" w:hAnsiTheme="minorHAnsi" w:cstheme="minorHAnsi"/>
        </w:rPr>
      </w:pPr>
    </w:p>
    <w:p w14:paraId="115744D8" w14:textId="77777777" w:rsidR="004957D3" w:rsidRDefault="00B14A4E" w:rsidP="005613C5">
      <w:pPr>
        <w:jc w:val="both"/>
        <w:rPr>
          <w:rFonts w:asciiTheme="minorHAnsi" w:hAnsiTheme="minorHAnsi" w:cstheme="minorHAnsi"/>
          <w:b/>
          <w:bCs/>
        </w:rPr>
      </w:pPr>
      <w:r w:rsidRPr="002B39BD">
        <w:rPr>
          <w:rFonts w:asciiTheme="minorHAnsi" w:hAnsiTheme="minorHAnsi" w:cstheme="minorHAnsi"/>
          <w:b/>
          <w:bCs/>
        </w:rPr>
        <w:t>2. JAKIE ZNIECZULENIE ZOSTANIE ZASTOSOWANE</w:t>
      </w:r>
    </w:p>
    <w:p w14:paraId="10463EAE" w14:textId="77777777" w:rsidR="004D2574" w:rsidRPr="002B39BD" w:rsidRDefault="004D2574" w:rsidP="005613C5">
      <w:pPr>
        <w:jc w:val="both"/>
        <w:rPr>
          <w:rFonts w:asciiTheme="minorHAnsi" w:hAnsiTheme="minorHAnsi" w:cstheme="minorHAnsi"/>
          <w:b/>
          <w:bCs/>
        </w:rPr>
      </w:pPr>
    </w:p>
    <w:p w14:paraId="5BF8CA37" w14:textId="77777777" w:rsidR="004957D3" w:rsidRPr="002B39BD" w:rsidRDefault="00B14A4E" w:rsidP="005613C5">
      <w:pPr>
        <w:jc w:val="both"/>
        <w:rPr>
          <w:rFonts w:asciiTheme="minorHAnsi" w:hAnsiTheme="minorHAnsi" w:cstheme="minorHAnsi"/>
        </w:rPr>
      </w:pPr>
      <w:r w:rsidRPr="002B39BD">
        <w:rPr>
          <w:rFonts w:asciiTheme="minorHAnsi" w:hAnsiTheme="minorHAnsi" w:cstheme="minorHAnsi"/>
        </w:rPr>
        <w:t>Zabieg wykonuje się w znieczuleniu ogólnym lub regionalnym. Wybór sposobu znieczulenia zależy od stanu zdrowia pacjenta- decyzję w tej kwestii podejmie Pan/Pani na spotkaniu z lekarzem anestezjologiem, który będzie z Panią/Panem w tej kwestii rozmawiał.</w:t>
      </w:r>
    </w:p>
    <w:p w14:paraId="72727F36" w14:textId="77777777" w:rsidR="004957D3" w:rsidRPr="002B39BD" w:rsidRDefault="004957D3" w:rsidP="005613C5">
      <w:pPr>
        <w:jc w:val="both"/>
        <w:rPr>
          <w:rFonts w:asciiTheme="minorHAnsi" w:hAnsiTheme="minorHAnsi" w:cstheme="minorHAnsi"/>
        </w:rPr>
      </w:pPr>
    </w:p>
    <w:p w14:paraId="2D8735A7" w14:textId="77777777" w:rsidR="004957D3" w:rsidRDefault="00B14A4E">
      <w:pPr>
        <w:rPr>
          <w:rFonts w:asciiTheme="minorHAnsi" w:hAnsiTheme="minorHAnsi" w:cstheme="minorHAnsi"/>
          <w:b/>
          <w:bCs/>
        </w:rPr>
      </w:pPr>
      <w:r w:rsidRPr="002B39BD">
        <w:rPr>
          <w:rFonts w:asciiTheme="minorHAnsi" w:hAnsiTheme="minorHAnsi" w:cstheme="minorHAnsi"/>
          <w:b/>
          <w:bCs/>
        </w:rPr>
        <w:t>3. WSKAZANIA DO ZABIEGU</w:t>
      </w:r>
    </w:p>
    <w:p w14:paraId="1E7F6E42" w14:textId="77777777" w:rsidR="004D2574" w:rsidRPr="002B39BD" w:rsidRDefault="004D2574">
      <w:pPr>
        <w:rPr>
          <w:rFonts w:asciiTheme="minorHAnsi" w:hAnsiTheme="minorHAnsi" w:cstheme="minorHAnsi"/>
          <w:b/>
          <w:bCs/>
        </w:rPr>
      </w:pPr>
    </w:p>
    <w:p w14:paraId="37220509" w14:textId="77777777" w:rsidR="004957D3" w:rsidRPr="002B39BD" w:rsidRDefault="00B14A4E" w:rsidP="005613C5">
      <w:pPr>
        <w:jc w:val="both"/>
        <w:rPr>
          <w:rFonts w:asciiTheme="minorHAnsi" w:hAnsiTheme="minorHAnsi" w:cstheme="minorHAnsi"/>
        </w:rPr>
      </w:pPr>
      <w:r w:rsidRPr="002B39BD">
        <w:rPr>
          <w:rFonts w:asciiTheme="minorHAnsi" w:hAnsiTheme="minorHAnsi" w:cstheme="minorHAnsi"/>
        </w:rPr>
        <w:t xml:space="preserve">Wskazaniami do artroskopii są: </w:t>
      </w:r>
    </w:p>
    <w:p w14:paraId="2F27FB0B" w14:textId="77777777" w:rsidR="004957D3" w:rsidRPr="002B39BD" w:rsidRDefault="00B14A4E" w:rsidP="005613C5">
      <w:pPr>
        <w:jc w:val="both"/>
        <w:rPr>
          <w:rFonts w:asciiTheme="minorHAnsi" w:hAnsiTheme="minorHAnsi" w:cstheme="minorHAnsi"/>
        </w:rPr>
      </w:pPr>
      <w:r w:rsidRPr="002B39BD">
        <w:rPr>
          <w:rFonts w:asciiTheme="minorHAnsi" w:hAnsiTheme="minorHAnsi" w:cstheme="minorHAnsi"/>
        </w:rPr>
        <w:t>- urazy stawów różnego pochodzenia, także z przeciążenia.</w:t>
      </w:r>
    </w:p>
    <w:p w14:paraId="2BD6A77E" w14:textId="77777777" w:rsidR="004957D3" w:rsidRPr="002B39BD" w:rsidRDefault="00B14A4E" w:rsidP="005613C5">
      <w:pPr>
        <w:jc w:val="both"/>
        <w:rPr>
          <w:rFonts w:asciiTheme="minorHAnsi" w:hAnsiTheme="minorHAnsi" w:cstheme="minorHAnsi"/>
        </w:rPr>
      </w:pPr>
      <w:r w:rsidRPr="002B39BD">
        <w:rPr>
          <w:rFonts w:asciiTheme="minorHAnsi" w:hAnsiTheme="minorHAnsi" w:cstheme="minorHAnsi"/>
        </w:rPr>
        <w:t>- niestabilności</w:t>
      </w:r>
    </w:p>
    <w:p w14:paraId="64E46616" w14:textId="1E228C19" w:rsidR="004957D3" w:rsidRPr="002B39BD" w:rsidRDefault="00B14A4E" w:rsidP="005613C5">
      <w:pPr>
        <w:jc w:val="both"/>
        <w:rPr>
          <w:rFonts w:asciiTheme="minorHAnsi" w:hAnsiTheme="minorHAnsi" w:cstheme="minorHAnsi"/>
        </w:rPr>
      </w:pPr>
      <w:r w:rsidRPr="002B39BD">
        <w:rPr>
          <w:rFonts w:asciiTheme="minorHAnsi" w:hAnsiTheme="minorHAnsi" w:cstheme="minorHAnsi"/>
        </w:rPr>
        <w:t>-</w:t>
      </w:r>
      <w:r w:rsidR="005613C5">
        <w:rPr>
          <w:rFonts w:asciiTheme="minorHAnsi" w:hAnsiTheme="minorHAnsi" w:cstheme="minorHAnsi"/>
        </w:rPr>
        <w:t xml:space="preserve"> </w:t>
      </w:r>
      <w:r w:rsidRPr="002B39BD">
        <w:rPr>
          <w:rFonts w:asciiTheme="minorHAnsi" w:hAnsiTheme="minorHAnsi" w:cstheme="minorHAnsi"/>
        </w:rPr>
        <w:t xml:space="preserve">złamania </w:t>
      </w:r>
      <w:proofErr w:type="spellStart"/>
      <w:r w:rsidRPr="002B39BD">
        <w:rPr>
          <w:rFonts w:asciiTheme="minorHAnsi" w:hAnsiTheme="minorHAnsi" w:cstheme="minorHAnsi"/>
        </w:rPr>
        <w:t>śródstawowe</w:t>
      </w:r>
      <w:proofErr w:type="spellEnd"/>
    </w:p>
    <w:p w14:paraId="292D479D" w14:textId="2E655860" w:rsidR="004957D3" w:rsidRPr="002B39BD" w:rsidRDefault="00B14A4E" w:rsidP="005613C5">
      <w:pPr>
        <w:jc w:val="both"/>
        <w:rPr>
          <w:rFonts w:asciiTheme="minorHAnsi" w:hAnsiTheme="minorHAnsi" w:cstheme="minorHAnsi"/>
        </w:rPr>
      </w:pPr>
      <w:r w:rsidRPr="002B39BD">
        <w:rPr>
          <w:rFonts w:asciiTheme="minorHAnsi" w:hAnsiTheme="minorHAnsi" w:cstheme="minorHAnsi"/>
        </w:rPr>
        <w:t>-</w:t>
      </w:r>
      <w:r w:rsidR="005613C5">
        <w:rPr>
          <w:rFonts w:asciiTheme="minorHAnsi" w:hAnsiTheme="minorHAnsi" w:cstheme="minorHAnsi"/>
        </w:rPr>
        <w:t xml:space="preserve"> </w:t>
      </w:r>
      <w:r w:rsidRPr="002B39BD">
        <w:rPr>
          <w:rFonts w:asciiTheme="minorHAnsi" w:hAnsiTheme="minorHAnsi" w:cstheme="minorHAnsi"/>
        </w:rPr>
        <w:t>torbiele okołostawowe</w:t>
      </w:r>
    </w:p>
    <w:p w14:paraId="492121E9" w14:textId="00FC24AF" w:rsidR="004957D3" w:rsidRPr="002B39BD" w:rsidRDefault="00B14A4E" w:rsidP="005613C5">
      <w:pPr>
        <w:jc w:val="both"/>
        <w:rPr>
          <w:rFonts w:asciiTheme="minorHAnsi" w:hAnsiTheme="minorHAnsi" w:cstheme="minorHAnsi"/>
        </w:rPr>
      </w:pPr>
      <w:r w:rsidRPr="002B39BD">
        <w:rPr>
          <w:rFonts w:asciiTheme="minorHAnsi" w:hAnsiTheme="minorHAnsi" w:cstheme="minorHAnsi"/>
        </w:rPr>
        <w:t>-</w:t>
      </w:r>
      <w:r w:rsidR="005613C5">
        <w:rPr>
          <w:rFonts w:asciiTheme="minorHAnsi" w:hAnsiTheme="minorHAnsi" w:cstheme="minorHAnsi"/>
        </w:rPr>
        <w:t xml:space="preserve"> </w:t>
      </w:r>
      <w:r w:rsidRPr="002B39BD">
        <w:rPr>
          <w:rFonts w:asciiTheme="minorHAnsi" w:hAnsiTheme="minorHAnsi" w:cstheme="minorHAnsi"/>
        </w:rPr>
        <w:t>reumatoidalne zapalenie stawów</w:t>
      </w:r>
    </w:p>
    <w:p w14:paraId="171EB340" w14:textId="6417FDD3" w:rsidR="004957D3" w:rsidRPr="002B39BD" w:rsidRDefault="00B14A4E" w:rsidP="005613C5">
      <w:pPr>
        <w:jc w:val="both"/>
        <w:rPr>
          <w:rFonts w:asciiTheme="minorHAnsi" w:hAnsiTheme="minorHAnsi" w:cstheme="minorHAnsi"/>
        </w:rPr>
      </w:pPr>
      <w:r w:rsidRPr="002B39BD">
        <w:rPr>
          <w:rFonts w:asciiTheme="minorHAnsi" w:hAnsiTheme="minorHAnsi" w:cstheme="minorHAnsi"/>
        </w:rPr>
        <w:t>-</w:t>
      </w:r>
      <w:r w:rsidR="005613C5">
        <w:rPr>
          <w:rFonts w:asciiTheme="minorHAnsi" w:hAnsiTheme="minorHAnsi" w:cstheme="minorHAnsi"/>
        </w:rPr>
        <w:t xml:space="preserve"> </w:t>
      </w:r>
      <w:r w:rsidRPr="002B39BD">
        <w:rPr>
          <w:rFonts w:asciiTheme="minorHAnsi" w:hAnsiTheme="minorHAnsi" w:cstheme="minorHAnsi"/>
        </w:rPr>
        <w:t>zmiany zw</w:t>
      </w:r>
      <w:r w:rsidR="00B80CFA">
        <w:rPr>
          <w:rFonts w:asciiTheme="minorHAnsi" w:hAnsiTheme="minorHAnsi" w:cstheme="minorHAnsi"/>
        </w:rPr>
        <w:t>y</w:t>
      </w:r>
      <w:r w:rsidRPr="002B39BD">
        <w:rPr>
          <w:rFonts w:asciiTheme="minorHAnsi" w:hAnsiTheme="minorHAnsi" w:cstheme="minorHAnsi"/>
        </w:rPr>
        <w:t>rodnieniowe</w:t>
      </w:r>
    </w:p>
    <w:p w14:paraId="0FCF5C4B" w14:textId="077186F6" w:rsidR="004957D3" w:rsidRPr="002B39BD" w:rsidRDefault="00B14A4E" w:rsidP="005613C5">
      <w:pPr>
        <w:jc w:val="both"/>
        <w:rPr>
          <w:rFonts w:asciiTheme="minorHAnsi" w:hAnsiTheme="minorHAnsi" w:cstheme="minorHAnsi"/>
        </w:rPr>
      </w:pPr>
      <w:r w:rsidRPr="002B39BD">
        <w:rPr>
          <w:rFonts w:asciiTheme="minorHAnsi" w:hAnsiTheme="minorHAnsi" w:cstheme="minorHAnsi"/>
        </w:rPr>
        <w:t>-</w:t>
      </w:r>
      <w:r w:rsidR="005613C5">
        <w:rPr>
          <w:rFonts w:asciiTheme="minorHAnsi" w:hAnsiTheme="minorHAnsi" w:cstheme="minorHAnsi"/>
        </w:rPr>
        <w:t xml:space="preserve"> </w:t>
      </w:r>
      <w:r w:rsidRPr="002B39BD">
        <w:rPr>
          <w:rFonts w:asciiTheme="minorHAnsi" w:hAnsiTheme="minorHAnsi" w:cstheme="minorHAnsi"/>
        </w:rPr>
        <w:t>obecność ciał obcych w stawie</w:t>
      </w:r>
    </w:p>
    <w:p w14:paraId="21146C02" w14:textId="77777777" w:rsidR="004957D3" w:rsidRPr="002B39BD" w:rsidRDefault="00B14A4E" w:rsidP="005613C5">
      <w:pPr>
        <w:jc w:val="both"/>
        <w:rPr>
          <w:rFonts w:asciiTheme="minorHAnsi" w:hAnsiTheme="minorHAnsi" w:cstheme="minorHAnsi"/>
        </w:rPr>
      </w:pPr>
      <w:r w:rsidRPr="002B39BD">
        <w:rPr>
          <w:rFonts w:asciiTheme="minorHAnsi" w:hAnsiTheme="minorHAnsi" w:cstheme="minorHAnsi"/>
        </w:rPr>
        <w:t>nowotwory w obrębie stawów</w:t>
      </w:r>
    </w:p>
    <w:p w14:paraId="27805C80" w14:textId="29533B40" w:rsidR="004957D3" w:rsidRPr="002B39BD" w:rsidRDefault="00B14A4E" w:rsidP="005613C5">
      <w:pPr>
        <w:jc w:val="both"/>
        <w:rPr>
          <w:rFonts w:asciiTheme="minorHAnsi" w:hAnsiTheme="minorHAnsi" w:cstheme="minorHAnsi"/>
        </w:rPr>
      </w:pPr>
      <w:r w:rsidRPr="002B39BD">
        <w:rPr>
          <w:rFonts w:asciiTheme="minorHAnsi" w:hAnsiTheme="minorHAnsi" w:cstheme="minorHAnsi"/>
        </w:rPr>
        <w:t>-</w:t>
      </w:r>
      <w:r w:rsidR="005613C5">
        <w:rPr>
          <w:rFonts w:asciiTheme="minorHAnsi" w:hAnsiTheme="minorHAnsi" w:cstheme="minorHAnsi"/>
        </w:rPr>
        <w:t xml:space="preserve"> </w:t>
      </w:r>
      <w:r w:rsidRPr="002B39BD">
        <w:rPr>
          <w:rFonts w:asciiTheme="minorHAnsi" w:hAnsiTheme="minorHAnsi" w:cstheme="minorHAnsi"/>
        </w:rPr>
        <w:t>wszelkie przewlekłe dolegliwości bólowe lub obrzęki stawów</w:t>
      </w:r>
    </w:p>
    <w:p w14:paraId="026950D4" w14:textId="77777777" w:rsidR="004957D3" w:rsidRPr="002B39BD" w:rsidRDefault="00B14A4E" w:rsidP="005613C5">
      <w:pPr>
        <w:jc w:val="both"/>
        <w:rPr>
          <w:rFonts w:asciiTheme="minorHAnsi" w:hAnsiTheme="minorHAnsi" w:cstheme="minorHAnsi"/>
        </w:rPr>
      </w:pPr>
      <w:r w:rsidRPr="002B39BD">
        <w:rPr>
          <w:rFonts w:asciiTheme="minorHAnsi" w:hAnsiTheme="minorHAnsi" w:cstheme="minorHAnsi"/>
        </w:rPr>
        <w:t>Artroskopia trwa od kilkudziesięciu minut do 2-3 godzin (np. urazy wielowięzadłowe).</w:t>
      </w:r>
    </w:p>
    <w:p w14:paraId="1D4E7C95" w14:textId="77777777" w:rsidR="004957D3" w:rsidRPr="002B39BD" w:rsidRDefault="004957D3">
      <w:pPr>
        <w:rPr>
          <w:rFonts w:asciiTheme="minorHAnsi" w:hAnsiTheme="minorHAnsi" w:cstheme="minorHAnsi"/>
        </w:rPr>
      </w:pPr>
    </w:p>
    <w:p w14:paraId="670E1002" w14:textId="59F041E5" w:rsidR="004957D3" w:rsidRDefault="00B14A4E">
      <w:pPr>
        <w:rPr>
          <w:rFonts w:asciiTheme="minorHAnsi" w:hAnsiTheme="minorHAnsi" w:cstheme="minorHAnsi"/>
          <w:b/>
          <w:bCs/>
        </w:rPr>
      </w:pPr>
      <w:r w:rsidRPr="002B39BD">
        <w:rPr>
          <w:rFonts w:asciiTheme="minorHAnsi" w:hAnsiTheme="minorHAnsi" w:cstheme="minorHAnsi"/>
          <w:b/>
          <w:bCs/>
        </w:rPr>
        <w:t>4.</w:t>
      </w:r>
      <w:r w:rsidR="004D2574">
        <w:rPr>
          <w:rFonts w:asciiTheme="minorHAnsi" w:hAnsiTheme="minorHAnsi" w:cstheme="minorHAnsi"/>
          <w:b/>
          <w:bCs/>
        </w:rPr>
        <w:t xml:space="preserve"> </w:t>
      </w:r>
      <w:r w:rsidRPr="002B39BD">
        <w:rPr>
          <w:rFonts w:asciiTheme="minorHAnsi" w:hAnsiTheme="minorHAnsi" w:cstheme="minorHAnsi"/>
          <w:b/>
          <w:bCs/>
        </w:rPr>
        <w:t>CZY NALEŻY LICZYĆ SIĘ Z ROZSZERZENIEM ZABIEGU/OPERACJI?</w:t>
      </w:r>
    </w:p>
    <w:p w14:paraId="680889E4" w14:textId="77777777" w:rsidR="004D2574" w:rsidRPr="002B39BD" w:rsidRDefault="004D2574">
      <w:pPr>
        <w:rPr>
          <w:rFonts w:asciiTheme="minorHAnsi" w:hAnsiTheme="minorHAnsi" w:cstheme="minorHAnsi"/>
          <w:b/>
          <w:bCs/>
        </w:rPr>
      </w:pPr>
    </w:p>
    <w:p w14:paraId="21891031" w14:textId="60142B6C" w:rsidR="004957D3" w:rsidRPr="002B39BD" w:rsidRDefault="00B14A4E" w:rsidP="00122EE9">
      <w:pPr>
        <w:jc w:val="both"/>
        <w:rPr>
          <w:rFonts w:asciiTheme="minorHAnsi" w:hAnsiTheme="minorHAnsi" w:cstheme="minorHAnsi"/>
        </w:rPr>
      </w:pPr>
      <w:r w:rsidRPr="002B39BD">
        <w:rPr>
          <w:rFonts w:asciiTheme="minorHAnsi" w:hAnsiTheme="minorHAnsi" w:cstheme="minorHAnsi"/>
        </w:rPr>
        <w:t xml:space="preserve">Pełne rozpoznanie i zaawansowanie choroby można poznać z reguły dopiero śródoperacyjnie, tj. w trakcie operacji/zabiegu.  W związku z tym może okazać się </w:t>
      </w:r>
      <w:r w:rsidR="00B80CFA" w:rsidRPr="002B39BD">
        <w:rPr>
          <w:rFonts w:asciiTheme="minorHAnsi" w:hAnsiTheme="minorHAnsi" w:cstheme="minorHAnsi"/>
        </w:rPr>
        <w:t>konieczność</w:t>
      </w:r>
      <w:r w:rsidRPr="002B39BD">
        <w:rPr>
          <w:rFonts w:asciiTheme="minorHAnsi" w:hAnsiTheme="minorHAnsi" w:cstheme="minorHAnsi"/>
        </w:rPr>
        <w:t xml:space="preserve"> zmiany lub rozszerzenia zaplanowanej metody operacyjnej.</w:t>
      </w:r>
      <w:r w:rsidR="00122EE9">
        <w:rPr>
          <w:rFonts w:asciiTheme="minorHAnsi" w:hAnsiTheme="minorHAnsi" w:cstheme="minorHAnsi"/>
        </w:rPr>
        <w:t xml:space="preserve"> </w:t>
      </w:r>
      <w:r w:rsidR="00122EE9" w:rsidRPr="00122EE9">
        <w:rPr>
          <w:rFonts w:asciiTheme="minorHAnsi" w:hAnsiTheme="minorHAnsi" w:cstheme="minorHAnsi"/>
        </w:rPr>
        <w:t>Podczas operacji lekarz często decyduje o zastosowaniu implantów które nie muszą być</w:t>
      </w:r>
      <w:r w:rsidR="00122EE9">
        <w:rPr>
          <w:rFonts w:asciiTheme="minorHAnsi" w:hAnsiTheme="minorHAnsi" w:cstheme="minorHAnsi"/>
        </w:rPr>
        <w:t xml:space="preserve"> </w:t>
      </w:r>
      <w:r w:rsidR="00122EE9" w:rsidRPr="00122EE9">
        <w:rPr>
          <w:rFonts w:asciiTheme="minorHAnsi" w:hAnsiTheme="minorHAnsi" w:cstheme="minorHAnsi"/>
        </w:rPr>
        <w:t>usuwane i nie stanowią przeszkody do badania rezonansu magnetycznego (MR)</w:t>
      </w:r>
      <w:r w:rsidRPr="002B39BD">
        <w:rPr>
          <w:rFonts w:asciiTheme="minorHAnsi" w:hAnsiTheme="minorHAnsi" w:cstheme="minorHAnsi"/>
        </w:rPr>
        <w:t xml:space="preserve"> Dlatego też musimy mieć od Pani/Pana wcześniejszą zgodę na ewentualnie konieczną zmianę/ rozszerzenia zabiegu, w przeciwnym wypadku zabieg musiałby zostać przerwany, aby uzyskać od Pani/Pana zgody po </w:t>
      </w:r>
      <w:r w:rsidR="00B80CFA">
        <w:rPr>
          <w:rFonts w:asciiTheme="minorHAnsi" w:hAnsiTheme="minorHAnsi" w:cstheme="minorHAnsi"/>
        </w:rPr>
        <w:t>kolejnej</w:t>
      </w:r>
      <w:r w:rsidRPr="002B39BD">
        <w:rPr>
          <w:rFonts w:asciiTheme="minorHAnsi" w:hAnsiTheme="minorHAnsi" w:cstheme="minorHAnsi"/>
        </w:rPr>
        <w:t xml:space="preserve"> rozmowie. Unikamy w ten sposób przedłużenia procedury operacyjnej i ryzyka kolejnego zabiegu, który zwiększa możliwość komplikacji. Wypełnienie niniejszego formularza i informacje </w:t>
      </w:r>
      <w:r w:rsidR="00B80CFA">
        <w:rPr>
          <w:rFonts w:asciiTheme="minorHAnsi" w:hAnsiTheme="minorHAnsi" w:cstheme="minorHAnsi"/>
        </w:rPr>
        <w:t>uzyskane</w:t>
      </w:r>
      <w:r w:rsidRPr="002B39BD">
        <w:rPr>
          <w:rFonts w:asciiTheme="minorHAnsi" w:hAnsiTheme="minorHAnsi" w:cstheme="minorHAnsi"/>
        </w:rPr>
        <w:t xml:space="preserve"> od Pani/Pana pozwolą zmniejszyć ryzyko takiego postępowania.</w:t>
      </w:r>
    </w:p>
    <w:p w14:paraId="223EFE1F" w14:textId="77777777" w:rsidR="004957D3" w:rsidRPr="002B39BD" w:rsidRDefault="004957D3">
      <w:pPr>
        <w:rPr>
          <w:rFonts w:asciiTheme="minorHAnsi" w:hAnsiTheme="minorHAnsi" w:cstheme="minorHAnsi"/>
        </w:rPr>
      </w:pPr>
    </w:p>
    <w:p w14:paraId="65A7A854" w14:textId="21BFE63C" w:rsidR="004957D3" w:rsidRDefault="00B14A4E">
      <w:pPr>
        <w:rPr>
          <w:rFonts w:asciiTheme="minorHAnsi" w:hAnsiTheme="minorHAnsi" w:cstheme="minorHAnsi"/>
          <w:b/>
          <w:bCs/>
        </w:rPr>
      </w:pPr>
      <w:r w:rsidRPr="002B39BD">
        <w:rPr>
          <w:rFonts w:asciiTheme="minorHAnsi" w:hAnsiTheme="minorHAnsi" w:cstheme="minorHAnsi"/>
          <w:b/>
          <w:bCs/>
        </w:rPr>
        <w:t>5.</w:t>
      </w:r>
      <w:r w:rsidR="004D2574">
        <w:rPr>
          <w:rFonts w:asciiTheme="minorHAnsi" w:hAnsiTheme="minorHAnsi" w:cstheme="minorHAnsi"/>
          <w:b/>
          <w:bCs/>
        </w:rPr>
        <w:t xml:space="preserve"> </w:t>
      </w:r>
      <w:r w:rsidRPr="002B39BD">
        <w:rPr>
          <w:rFonts w:asciiTheme="minorHAnsi" w:hAnsiTheme="minorHAnsi" w:cstheme="minorHAnsi"/>
          <w:b/>
          <w:bCs/>
        </w:rPr>
        <w:t>JAKIE SĄ OGÓLNE RYZYKA ZABIEGÓW OPERACYJNYCH?</w:t>
      </w:r>
    </w:p>
    <w:p w14:paraId="2E54359D" w14:textId="77777777" w:rsidR="004D2574" w:rsidRPr="002B39BD" w:rsidRDefault="004D2574">
      <w:pPr>
        <w:rPr>
          <w:rFonts w:asciiTheme="minorHAnsi" w:hAnsiTheme="minorHAnsi" w:cstheme="minorHAnsi"/>
          <w:b/>
          <w:bCs/>
        </w:rPr>
      </w:pPr>
    </w:p>
    <w:p w14:paraId="6BF179C7" w14:textId="77777777" w:rsidR="004957D3" w:rsidRPr="002B39BD" w:rsidRDefault="00B14A4E" w:rsidP="005613C5">
      <w:pPr>
        <w:jc w:val="both"/>
        <w:rPr>
          <w:rFonts w:asciiTheme="minorHAnsi" w:hAnsiTheme="minorHAnsi" w:cstheme="minorHAnsi"/>
        </w:rPr>
      </w:pPr>
      <w:r w:rsidRPr="002B39BD">
        <w:rPr>
          <w:rFonts w:asciiTheme="minorHAnsi" w:hAnsiTheme="minorHAnsi" w:cstheme="minorHAnsi"/>
        </w:rPr>
        <w:lastRenderedPageBreak/>
        <w:t>Z reguły nie dochodzi do żadnych komplikacji, jakkolwiek ryzyko zabiegów operacyjnych/ interwencji lekarskiej zależy od ogólnego stanu zdrowia pacjenta, poprzednich interwencji, operacji, urazów i innych towarzyszących schorzeń. W celu identyfikacji źródeł zagrożeń w czasie zabiegu prosimy o odpowiedź na następujące pytania:</w:t>
      </w:r>
      <w:r w:rsidRPr="002B39BD">
        <w:rPr>
          <w:rFonts w:asciiTheme="minorHAnsi" w:hAnsiTheme="minorHAnsi" w:cstheme="minorHAnsi"/>
        </w:rPr>
        <w:br/>
      </w:r>
    </w:p>
    <w:p w14:paraId="29D9AA46" w14:textId="77777777"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Pan/Pani pali papierosy?</w:t>
      </w:r>
      <w:r w:rsidRPr="002B39BD">
        <w:rPr>
          <w:rFonts w:asciiTheme="minorHAnsi" w:hAnsiTheme="minorHAnsi" w:cstheme="minorHAnsi"/>
        </w:rPr>
        <w:br/>
        <w:t>TAK / NIE</w:t>
      </w:r>
    </w:p>
    <w:p w14:paraId="1E661753" w14:textId="77777777"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U kobiet w wieku rozrodczym: Czy jest Pani w ciąży?</w:t>
      </w:r>
      <w:r w:rsidRPr="002B39BD">
        <w:rPr>
          <w:rFonts w:asciiTheme="minorHAnsi" w:hAnsiTheme="minorHAnsi" w:cstheme="minorHAnsi"/>
        </w:rPr>
        <w:br/>
        <w:t>TAK / NIE</w:t>
      </w:r>
    </w:p>
    <w:p w14:paraId="4D99811A" w14:textId="77777777"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choruje Pan/Pani na astmę, inne schorzenia oskrzeli lub płuc?</w:t>
      </w:r>
      <w:r w:rsidRPr="002B39BD">
        <w:rPr>
          <w:rFonts w:asciiTheme="minorHAnsi" w:hAnsiTheme="minorHAnsi" w:cstheme="minorHAnsi"/>
        </w:rPr>
        <w:br/>
        <w:t>TAK / NIE</w:t>
      </w:r>
    </w:p>
    <w:p w14:paraId="14FA93E5" w14:textId="7914BC58"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choruje Pan/Pani na choroby metaboliczne: cukrzycę, nad- lub niedoczynność tarczycy, choroby nerek?</w:t>
      </w:r>
      <w:r w:rsidRPr="002B39BD">
        <w:rPr>
          <w:rFonts w:asciiTheme="minorHAnsi" w:hAnsiTheme="minorHAnsi" w:cstheme="minorHAnsi"/>
        </w:rPr>
        <w:br/>
        <w:t>TAK / NIE</w:t>
      </w:r>
    </w:p>
    <w:p w14:paraId="6C087CAC" w14:textId="77777777"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choruje Pan/Pani na choroby neurologiczne/zaburzenia psychiatryczne?</w:t>
      </w:r>
      <w:r w:rsidRPr="002B39BD">
        <w:rPr>
          <w:rFonts w:asciiTheme="minorHAnsi" w:hAnsiTheme="minorHAnsi" w:cstheme="minorHAnsi"/>
        </w:rPr>
        <w:br/>
        <w:t>TAK / NIE</w:t>
      </w:r>
    </w:p>
    <w:p w14:paraId="1CA3D370" w14:textId="77777777"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choruje Pan/Pani na choroby serca, naczyń, zaburzenia rytmu, nadciśnienie?</w:t>
      </w:r>
      <w:r w:rsidRPr="002B39BD">
        <w:rPr>
          <w:rFonts w:asciiTheme="minorHAnsi" w:hAnsiTheme="minorHAnsi" w:cstheme="minorHAnsi"/>
        </w:rPr>
        <w:br/>
        <w:t>TAK / NIE</w:t>
      </w:r>
      <w:r w:rsidRPr="002B39BD">
        <w:rPr>
          <w:rFonts w:asciiTheme="minorHAnsi" w:hAnsiTheme="minorHAnsi" w:cstheme="minorHAnsi"/>
        </w:rPr>
        <w:br/>
        <w:t xml:space="preserve">Jeśli TAK, to jakie?</w:t>
      </w:r>
      <w:r w:rsidRPr="002B39BD">
        <w:rPr>
          <w:rFonts w:ascii="Calibri" w:hAnsi="Calibri" w:cs="Calibri"/>
        </w:rPr>
        <w:t xml:space="preserve"> ……………………………………………………………………………….</w:t>
      </w:r>
    </w:p>
    <w:p w14:paraId="53F33A64" w14:textId="77777777"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przebył Pan/Pani zawał serca lub zabieg na naczyniach wieńcowych?</w:t>
      </w:r>
      <w:r w:rsidRPr="002B39BD">
        <w:rPr>
          <w:rFonts w:asciiTheme="minorHAnsi" w:hAnsiTheme="minorHAnsi" w:cstheme="minorHAnsi"/>
        </w:rPr>
        <w:br/>
        <w:t>TAK / NIE</w:t>
      </w:r>
      <w:r w:rsidRPr="002B39BD">
        <w:rPr>
          <w:rFonts w:asciiTheme="minorHAnsi" w:hAnsiTheme="minorHAnsi" w:cstheme="minorHAnsi"/>
        </w:rPr>
        <w:br/>
        <w:t xml:space="preserve">Jeśli TAK, to jakie?</w:t>
      </w:r>
      <w:r w:rsidRPr="002B39BD">
        <w:rPr>
          <w:rFonts w:ascii="Calibri" w:hAnsi="Calibri" w:cs="Calibri"/>
        </w:rPr>
        <w:t xml:space="preserve"> ……………………………………………………………………………….</w:t>
      </w:r>
    </w:p>
    <w:p w14:paraId="3513EBD7" w14:textId="2B8A81B8"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w ostatnim okresie cierpi Pan/Pani na dławicę piersiową</w:t>
      </w:r>
      <w:r w:rsidR="005613C5">
        <w:rPr>
          <w:rFonts w:asciiTheme="minorHAnsi" w:hAnsiTheme="minorHAnsi" w:cstheme="minorHAnsi"/>
        </w:rPr>
        <w:t xml:space="preserve"> </w:t>
      </w:r>
      <w:r w:rsidRPr="002B39BD">
        <w:rPr>
          <w:rFonts w:asciiTheme="minorHAnsi" w:hAnsiTheme="minorHAnsi" w:cstheme="minorHAnsi"/>
        </w:rPr>
        <w:t>(bóle w klatce piersiowej) lub duszność wysiłkową?</w:t>
      </w:r>
      <w:r w:rsidRPr="002B39BD">
        <w:rPr>
          <w:rFonts w:asciiTheme="minorHAnsi" w:hAnsiTheme="minorHAnsi" w:cstheme="minorHAnsi"/>
        </w:rPr>
        <w:br/>
        <w:t xml:space="preserve"> TAK / NIE</w:t>
      </w:r>
    </w:p>
    <w:p w14:paraId="584B64F4" w14:textId="7B9F2C28"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choruje Pan/Pani na choroby infekcyjne, np. zapalenie wątroby typu B, C, HIV?</w:t>
      </w:r>
      <w:r w:rsidRPr="002B39BD">
        <w:rPr>
          <w:rFonts w:asciiTheme="minorHAnsi" w:hAnsiTheme="minorHAnsi" w:cstheme="minorHAnsi"/>
        </w:rPr>
        <w:br/>
        <w:t xml:space="preserve"> TAK / NIE</w:t>
      </w:r>
      <w:r w:rsidRPr="002B39BD">
        <w:rPr>
          <w:rFonts w:asciiTheme="minorHAnsi" w:hAnsiTheme="minorHAnsi" w:cstheme="minorHAnsi"/>
        </w:rPr>
        <w:br/>
        <w:t xml:space="preserve">Jeśli TAK, to jakie?</w:t>
      </w:r>
      <w:r w:rsidRPr="002B39BD">
        <w:rPr>
          <w:rFonts w:ascii="Calibri" w:hAnsi="Calibri" w:cs="Calibri"/>
        </w:rPr>
        <w:t xml:space="preserve"> ……………………………………………………………………………….</w:t>
      </w:r>
    </w:p>
    <w:p w14:paraId="5F6CDA47" w14:textId="40625517"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 xml:space="preserve">Czy </w:t>
      </w:r>
      <w:r w:rsidR="00B80CFA" w:rsidRPr="002B39BD">
        <w:rPr>
          <w:rFonts w:asciiTheme="minorHAnsi" w:hAnsiTheme="minorHAnsi" w:cstheme="minorHAnsi"/>
        </w:rPr>
        <w:t>stwierdzono</w:t>
      </w:r>
      <w:r w:rsidRPr="002B39BD">
        <w:rPr>
          <w:rFonts w:asciiTheme="minorHAnsi" w:hAnsiTheme="minorHAnsi" w:cstheme="minorHAnsi"/>
        </w:rPr>
        <w:t xml:space="preserve"> u Pana/Pani alergię lub </w:t>
      </w:r>
      <w:r w:rsidR="00B80CFA" w:rsidRPr="002B39BD">
        <w:rPr>
          <w:rFonts w:asciiTheme="minorHAnsi" w:hAnsiTheme="minorHAnsi" w:cstheme="minorHAnsi"/>
        </w:rPr>
        <w:t>nietolerancje</w:t>
      </w:r>
      <w:r w:rsidRPr="002B39BD">
        <w:rPr>
          <w:rFonts w:asciiTheme="minorHAnsi" w:hAnsiTheme="minorHAnsi" w:cstheme="minorHAnsi"/>
        </w:rPr>
        <w:t>, np. na metale, leki, plastry, lateks, środki chemiczne, środki spożywcze, inne?</w:t>
      </w:r>
      <w:r w:rsidRPr="002B39BD">
        <w:rPr>
          <w:rFonts w:asciiTheme="minorHAnsi" w:hAnsiTheme="minorHAnsi" w:cstheme="minorHAnsi"/>
        </w:rPr>
        <w:br/>
        <w:t xml:space="preserve"> TAK / NIE</w:t>
      </w:r>
      <w:r w:rsidRPr="002B39BD">
        <w:rPr>
          <w:rFonts w:asciiTheme="minorHAnsi" w:hAnsiTheme="minorHAnsi" w:cstheme="minorHAnsi"/>
        </w:rPr>
        <w:br/>
        <w:t xml:space="preserve">Jeśli TAK, to jakie?</w:t>
      </w:r>
      <w:r w:rsidRPr="002B39BD">
        <w:rPr>
          <w:rFonts w:ascii="Calibri" w:hAnsi="Calibri" w:cs="Calibri"/>
        </w:rPr>
        <w:t xml:space="preserve"> ……………………………………………………………………………….</w:t>
      </w:r>
    </w:p>
    <w:p w14:paraId="6DFEB660" w14:textId="2B7DA15B"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przy wcześniejszych operacjach, urazach lub zabiegach doszło do wzmożonej utraty krwi, zaburzeń krzepliwości?</w:t>
      </w:r>
      <w:r w:rsidRPr="002B39BD">
        <w:rPr>
          <w:rFonts w:asciiTheme="minorHAnsi" w:hAnsiTheme="minorHAnsi" w:cstheme="minorHAnsi"/>
        </w:rPr>
        <w:br/>
        <w:t xml:space="preserve"> TAK / NIE</w:t>
      </w:r>
    </w:p>
    <w:p w14:paraId="5FA75FE2" w14:textId="0DA3F422"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 xml:space="preserve">Czy zdarzyło się wcześniej u Pana/Pani w przypadku ran do rozejścia się brzegów ran, opóźnionego gojenia, ropni, przetoki, wzmożonego bliznowacenia? </w:t>
      </w:r>
      <w:r w:rsidRPr="002B39BD">
        <w:rPr>
          <w:rFonts w:asciiTheme="minorHAnsi" w:hAnsiTheme="minorHAnsi" w:cstheme="minorHAnsi"/>
        </w:rPr>
        <w:br/>
        <w:t xml:space="preserve"> TAK / NIE</w:t>
      </w:r>
    </w:p>
    <w:p w14:paraId="3316473B" w14:textId="65D9682F"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wystąpiły wcześniej problemy z zakrzepicą, zatorowością płucną?</w:t>
      </w:r>
      <w:r w:rsidRPr="002B39BD">
        <w:rPr>
          <w:rFonts w:asciiTheme="minorHAnsi" w:hAnsiTheme="minorHAnsi" w:cstheme="minorHAnsi"/>
        </w:rPr>
        <w:br/>
      </w:r>
      <w:bookmarkStart w:id="0" w:name="__DdeLink__95_3116045208"/>
      <w:r w:rsidRPr="002B39BD">
        <w:rPr>
          <w:rFonts w:asciiTheme="minorHAnsi" w:hAnsiTheme="minorHAnsi" w:cstheme="minorHAnsi"/>
        </w:rPr>
        <w:t xml:space="preserve"> TAK / NIE</w:t>
      </w:r>
      <w:bookmarkEnd w:id="0"/>
      <w:r w:rsidRPr="002B39BD">
        <w:rPr>
          <w:rFonts w:asciiTheme="minorHAnsi" w:hAnsiTheme="minorHAnsi" w:cstheme="minorHAnsi"/>
        </w:rPr>
        <w:br/>
        <w:t xml:space="preserve">Jeśli TAK, to kiedy?</w:t>
      </w:r>
      <w:r w:rsidRPr="002B39BD">
        <w:rPr>
          <w:rFonts w:ascii="Calibri" w:hAnsi="Calibri" w:cs="Calibri"/>
        </w:rPr>
        <w:t xml:space="preserve"> ……………………………………………………………………………….</w:t>
      </w:r>
    </w:p>
    <w:p w14:paraId="78B76C03" w14:textId="77777777" w:rsidR="004957D3" w:rsidRPr="002B39BD" w:rsidRDefault="00B14A4E">
      <w:pPr>
        <w:numPr>
          <w:ilvl w:val="0"/>
          <w:numId w:val="1"/>
        </w:numPr>
        <w:rPr>
          <w:rFonts w:asciiTheme="minorHAnsi" w:hAnsiTheme="minorHAnsi" w:cstheme="minorHAnsi"/>
        </w:rPr>
      </w:pPr>
      <w:r w:rsidRPr="002B39BD">
        <w:rPr>
          <w:rFonts w:asciiTheme="minorHAnsi" w:hAnsiTheme="minorHAnsi" w:cstheme="minorHAnsi"/>
        </w:rPr>
        <w:t>Czy przyjmuje Pan/Pani na stałe leki (np. na serce, nadciśnienie, zaburzenia rytmu, hormony, przeciwkrzepliwe, p/bólowe?)</w:t>
      </w:r>
      <w:r w:rsidRPr="002B39BD">
        <w:rPr>
          <w:rFonts w:asciiTheme="minorHAnsi" w:hAnsiTheme="minorHAnsi" w:cstheme="minorHAnsi"/>
        </w:rPr>
        <w:br/>
      </w:r>
      <w:r w:rsidRPr="002B39BD">
        <w:rPr>
          <w:rFonts w:asciiTheme="minorHAnsi" w:hAnsiTheme="minorHAnsi" w:cstheme="minorHAnsi"/>
        </w:rPr>
        <w:lastRenderedPageBreak/>
        <w:t xml:space="preserve"> TAK / NIE</w:t>
      </w:r>
      <w:r w:rsidRPr="002B39BD">
        <w:rPr>
          <w:rFonts w:asciiTheme="minorHAnsi" w:hAnsiTheme="minorHAnsi" w:cstheme="minorHAnsi"/>
        </w:rPr>
        <w:br/>
        <w:t xml:space="preserve">Jeśli TAK, to jakie?</w:t>
      </w:r>
      <w:r w:rsidRPr="002B39BD">
        <w:rPr>
          <w:rFonts w:ascii="Calibri" w:hAnsi="Calibri" w:cs="Calibri"/>
        </w:rPr>
        <w:t xml:space="preserve"> ……………………………………………………………………………….</w:t>
      </w:r>
    </w:p>
    <w:p w14:paraId="2FB7972B" w14:textId="77777777" w:rsidR="004957D3" w:rsidRPr="002B39BD" w:rsidRDefault="004957D3">
      <w:pPr>
        <w:ind w:left="720"/>
        <w:rPr>
          <w:rFonts w:asciiTheme="minorHAnsi" w:hAnsiTheme="minorHAnsi" w:cstheme="minorHAnsi"/>
        </w:rPr>
      </w:pPr>
    </w:p>
    <w:p w14:paraId="7D96961C" w14:textId="77777777" w:rsidR="00C22193" w:rsidRDefault="00C22193" w:rsidP="005613C5">
      <w:pPr>
        <w:jc w:val="both"/>
        <w:rPr>
          <w:rFonts w:asciiTheme="minorHAnsi" w:hAnsiTheme="minorHAnsi" w:cstheme="minorHAnsi"/>
          <w:b/>
          <w:bCs/>
        </w:rPr>
      </w:pPr>
    </w:p>
    <w:p w14:paraId="312F0BA3" w14:textId="706C160B" w:rsidR="004957D3" w:rsidRPr="002B39BD" w:rsidRDefault="00B14A4E" w:rsidP="005613C5">
      <w:pPr>
        <w:jc w:val="both"/>
        <w:rPr>
          <w:rFonts w:asciiTheme="minorHAnsi" w:hAnsiTheme="minorHAnsi" w:cstheme="minorHAnsi"/>
        </w:rPr>
      </w:pPr>
      <w:r w:rsidRPr="002B39BD">
        <w:rPr>
          <w:rFonts w:asciiTheme="minorHAnsi" w:hAnsiTheme="minorHAnsi" w:cstheme="minorHAnsi"/>
          <w:b/>
          <w:bCs/>
        </w:rPr>
        <w:t>UWAGA!</w:t>
      </w:r>
      <w:r w:rsidRPr="002B39BD">
        <w:rPr>
          <w:rFonts w:asciiTheme="minorHAnsi" w:hAnsiTheme="minorHAnsi" w:cstheme="minorHAnsi"/>
        </w:rPr>
        <w:t xml:space="preserve"> Leki w tygodniu przed operacją/ zabiegiem i w dniu operacji/zabiegu wolno zażywać </w:t>
      </w:r>
      <w:r w:rsidRPr="002B39BD">
        <w:rPr>
          <w:rFonts w:asciiTheme="minorHAnsi" w:hAnsiTheme="minorHAnsi" w:cstheme="minorHAnsi"/>
          <w:b/>
          <w:bCs/>
        </w:rPr>
        <w:t>wyłącznie w porozumieniu z lekarzem</w:t>
      </w:r>
      <w:r w:rsidRPr="002B39BD">
        <w:rPr>
          <w:rFonts w:asciiTheme="minorHAnsi" w:hAnsiTheme="minorHAnsi" w:cstheme="minorHAnsi"/>
        </w:rPr>
        <w:t>. Jeśli inaczej nie zostało zalecone, leki przeciwkrzepliwe, jak np. aspiryna</w:t>
      </w:r>
      <w:r w:rsidR="005613C5">
        <w:rPr>
          <w:rFonts w:asciiTheme="minorHAnsi" w:hAnsiTheme="minorHAnsi" w:cstheme="minorHAnsi"/>
        </w:rPr>
        <w:t xml:space="preserve"> </w:t>
      </w:r>
      <w:r w:rsidRPr="002B39BD">
        <w:rPr>
          <w:rFonts w:asciiTheme="minorHAnsi" w:hAnsiTheme="minorHAnsi" w:cstheme="minorHAnsi"/>
        </w:rPr>
        <w:t>(</w:t>
      </w:r>
      <w:proofErr w:type="spellStart"/>
      <w:r w:rsidRPr="002B39BD">
        <w:rPr>
          <w:rFonts w:asciiTheme="minorHAnsi" w:hAnsiTheme="minorHAnsi" w:cstheme="minorHAnsi"/>
        </w:rPr>
        <w:t>Acard</w:t>
      </w:r>
      <w:proofErr w:type="spellEnd"/>
      <w:r w:rsidRPr="002B39BD">
        <w:rPr>
          <w:rFonts w:asciiTheme="minorHAnsi" w:hAnsiTheme="minorHAnsi" w:cstheme="minorHAnsi"/>
        </w:rPr>
        <w:t xml:space="preserve">, </w:t>
      </w:r>
      <w:proofErr w:type="spellStart"/>
      <w:r w:rsidRPr="002B39BD">
        <w:rPr>
          <w:rFonts w:asciiTheme="minorHAnsi" w:hAnsiTheme="minorHAnsi" w:cstheme="minorHAnsi"/>
        </w:rPr>
        <w:t>Polocard</w:t>
      </w:r>
      <w:proofErr w:type="spellEnd"/>
      <w:r w:rsidRPr="002B39BD">
        <w:rPr>
          <w:rFonts w:asciiTheme="minorHAnsi" w:hAnsiTheme="minorHAnsi" w:cstheme="minorHAnsi"/>
        </w:rPr>
        <w:t>) należy odstawić na 5 dni przed zabiegiem. Jeśli zażywa Pan/Pani inne leki przeciwkrzepliwe</w:t>
      </w:r>
      <w:r w:rsidR="005613C5">
        <w:rPr>
          <w:rFonts w:asciiTheme="minorHAnsi" w:hAnsiTheme="minorHAnsi" w:cstheme="minorHAnsi"/>
        </w:rPr>
        <w:t xml:space="preserve"> </w:t>
      </w:r>
      <w:r w:rsidRPr="002B39BD">
        <w:rPr>
          <w:rFonts w:asciiTheme="minorHAnsi" w:hAnsiTheme="minorHAnsi" w:cstheme="minorHAnsi"/>
        </w:rPr>
        <w:t xml:space="preserve">(np. </w:t>
      </w:r>
      <w:proofErr w:type="spellStart"/>
      <w:r w:rsidRPr="002B39BD">
        <w:rPr>
          <w:rFonts w:asciiTheme="minorHAnsi" w:hAnsiTheme="minorHAnsi" w:cstheme="minorHAnsi"/>
        </w:rPr>
        <w:t>Acenocoumarol</w:t>
      </w:r>
      <w:proofErr w:type="spellEnd"/>
      <w:r w:rsidRPr="002B39BD">
        <w:rPr>
          <w:rFonts w:asciiTheme="minorHAnsi" w:hAnsiTheme="minorHAnsi" w:cstheme="minorHAnsi"/>
        </w:rPr>
        <w:t xml:space="preserve">, Sintrom, </w:t>
      </w:r>
      <w:proofErr w:type="spellStart"/>
      <w:r w:rsidRPr="002B39BD">
        <w:rPr>
          <w:rFonts w:asciiTheme="minorHAnsi" w:hAnsiTheme="minorHAnsi" w:cstheme="minorHAnsi"/>
        </w:rPr>
        <w:t>Warfin</w:t>
      </w:r>
      <w:proofErr w:type="spellEnd"/>
      <w:r w:rsidRPr="002B39BD">
        <w:rPr>
          <w:rFonts w:asciiTheme="minorHAnsi" w:hAnsiTheme="minorHAnsi" w:cstheme="minorHAnsi"/>
        </w:rPr>
        <w:t xml:space="preserve">, </w:t>
      </w:r>
      <w:proofErr w:type="spellStart"/>
      <w:r w:rsidRPr="002B39BD">
        <w:rPr>
          <w:rFonts w:asciiTheme="minorHAnsi" w:hAnsiTheme="minorHAnsi" w:cstheme="minorHAnsi"/>
        </w:rPr>
        <w:t>Xarelto</w:t>
      </w:r>
      <w:proofErr w:type="spellEnd"/>
      <w:r w:rsidRPr="002B39BD">
        <w:rPr>
          <w:rFonts w:asciiTheme="minorHAnsi" w:hAnsiTheme="minorHAnsi" w:cstheme="minorHAnsi"/>
        </w:rPr>
        <w:t xml:space="preserve">, </w:t>
      </w:r>
      <w:proofErr w:type="spellStart"/>
      <w:r w:rsidRPr="002B39BD">
        <w:rPr>
          <w:rFonts w:asciiTheme="minorHAnsi" w:hAnsiTheme="minorHAnsi" w:cstheme="minorHAnsi"/>
        </w:rPr>
        <w:t>Pradaxa</w:t>
      </w:r>
      <w:proofErr w:type="spellEnd"/>
      <w:r w:rsidRPr="002B39BD">
        <w:rPr>
          <w:rFonts w:asciiTheme="minorHAnsi" w:hAnsiTheme="minorHAnsi" w:cstheme="minorHAnsi"/>
        </w:rPr>
        <w:t xml:space="preserve">), należy wcześniej poinformować lekarza, aby odstawić je odpowiednio przed operacją lub zastąpić innym lekiem. </w:t>
      </w:r>
    </w:p>
    <w:p w14:paraId="6BC4D9D9" w14:textId="77777777" w:rsidR="002B39BD" w:rsidRPr="002B39BD" w:rsidRDefault="002B39BD">
      <w:pPr>
        <w:rPr>
          <w:rFonts w:asciiTheme="minorHAnsi" w:hAnsiTheme="minorHAnsi" w:cstheme="minorHAnsi"/>
        </w:rPr>
      </w:pPr>
    </w:p>
    <w:p w14:paraId="0CD0C8AB" w14:textId="77777777" w:rsidR="004957D3" w:rsidRDefault="00B14A4E">
      <w:pPr>
        <w:rPr>
          <w:rFonts w:asciiTheme="minorHAnsi" w:hAnsiTheme="minorHAnsi" w:cstheme="minorHAnsi"/>
          <w:b/>
          <w:bCs/>
        </w:rPr>
      </w:pPr>
      <w:r w:rsidRPr="002B39BD">
        <w:rPr>
          <w:rFonts w:asciiTheme="minorHAnsi" w:hAnsiTheme="minorHAnsi" w:cstheme="minorHAnsi"/>
          <w:b/>
          <w:bCs/>
        </w:rPr>
        <w:t>6. JAKIE SĄ MOŻLIWE POWIKŁANIA ZABIEGU/OPERACJI?</w:t>
      </w:r>
    </w:p>
    <w:p w14:paraId="7303AA22" w14:textId="77777777" w:rsidR="004D2574" w:rsidRPr="002B39BD" w:rsidRDefault="004D2574">
      <w:pPr>
        <w:rPr>
          <w:rFonts w:asciiTheme="minorHAnsi" w:hAnsiTheme="minorHAnsi" w:cstheme="minorHAnsi"/>
        </w:rPr>
      </w:pPr>
    </w:p>
    <w:p w14:paraId="40AF0364" w14:textId="65A77D7D" w:rsidR="004957D3" w:rsidRPr="002B39BD" w:rsidRDefault="00B14A4E" w:rsidP="005613C5">
      <w:pPr>
        <w:jc w:val="both"/>
        <w:rPr>
          <w:rFonts w:asciiTheme="minorHAnsi" w:hAnsiTheme="minorHAnsi" w:cstheme="minorHAnsi"/>
        </w:rPr>
      </w:pPr>
      <w:r w:rsidRPr="002B39BD">
        <w:rPr>
          <w:rFonts w:asciiTheme="minorHAnsi" w:hAnsiTheme="minorHAnsi" w:cstheme="minorHAnsi"/>
        </w:rPr>
        <w:t xml:space="preserve">Pomimo największej staranności operatora, mogą przy planowych zabiegach wystąpić </w:t>
      </w:r>
      <w:r w:rsidR="00B80CFA" w:rsidRPr="002B39BD">
        <w:rPr>
          <w:rFonts w:asciiTheme="minorHAnsi" w:hAnsiTheme="minorHAnsi" w:cstheme="minorHAnsi"/>
        </w:rPr>
        <w:t>pojedynczo</w:t>
      </w:r>
      <w:r w:rsidRPr="002B39BD">
        <w:rPr>
          <w:rFonts w:asciiTheme="minorHAnsi" w:hAnsiTheme="minorHAnsi" w:cstheme="minorHAnsi"/>
        </w:rPr>
        <w:t xml:space="preserve"> komplikacje, które z reguły od razu zostają rozpoznane i odpowiednio leczone, ale mogą wymagać pobytu na oddziale intensywnej terapii i stanowić też zagrożenia życia. Należą tu:</w:t>
      </w:r>
    </w:p>
    <w:p w14:paraId="1521E0CF" w14:textId="775455FE" w:rsidR="004957D3" w:rsidRPr="002B39BD" w:rsidRDefault="004D2574" w:rsidP="004D2574">
      <w:pPr>
        <w:ind w:left="780"/>
        <w:rPr>
          <w:rFonts w:asciiTheme="minorHAnsi" w:hAnsiTheme="minorHAnsi" w:cstheme="minorHAnsi"/>
        </w:rPr>
      </w:pPr>
      <w:r>
        <w:rPr>
          <w:rFonts w:asciiTheme="minorHAnsi" w:hAnsiTheme="minorHAnsi" w:cstheme="minorHAnsi"/>
        </w:rPr>
        <w:t xml:space="preserve">- </w:t>
      </w:r>
      <w:r w:rsidR="00B14A4E" w:rsidRPr="004D2574">
        <w:rPr>
          <w:rFonts w:asciiTheme="minorHAnsi" w:hAnsiTheme="minorHAnsi" w:cstheme="minorHAnsi"/>
        </w:rPr>
        <w:t>Reakcje</w:t>
      </w:r>
      <w:r w:rsidR="005613C5" w:rsidRPr="004D2574">
        <w:rPr>
          <w:rFonts w:asciiTheme="minorHAnsi" w:hAnsiTheme="minorHAnsi" w:cstheme="minorHAnsi"/>
        </w:rPr>
        <w:t xml:space="preserve"> </w:t>
      </w:r>
      <w:r w:rsidR="00B14A4E" w:rsidRPr="004D2574">
        <w:rPr>
          <w:rFonts w:asciiTheme="minorHAnsi" w:hAnsiTheme="minorHAnsi" w:cstheme="minorHAnsi"/>
        </w:rPr>
        <w:t>alergiczne:</w:t>
      </w:r>
      <w:r>
        <w:rPr>
          <w:rFonts w:asciiTheme="minorHAnsi" w:hAnsiTheme="minorHAnsi" w:cstheme="minorHAnsi"/>
        </w:rPr>
        <w:t xml:space="preserve"> p</w:t>
      </w:r>
      <w:r w:rsidR="00B14A4E" w:rsidRPr="002B39BD">
        <w:rPr>
          <w:rFonts w:asciiTheme="minorHAnsi" w:hAnsiTheme="minorHAnsi" w:cstheme="minorHAnsi"/>
        </w:rPr>
        <w:t>o wstrzyknięciu znieczulenia miejscowego lub innych leków mogą wystąpić zaczerwienienie skóry, obrzęk, świąd, nudności i rzadko nawet poważne zaburzenia, takie jak duszność, drgawki, tachykardia, zaburzenia rytmu serca i wahania ciśnienia krwi, z możliwością wystąpienia wstrząsu, które mogą wymagać intensywnej opieki medycznej i rzadko pozostawić trwałe uszkodzenia (np. niewydolność nerek, uszkodzenia mózgu).</w:t>
      </w:r>
    </w:p>
    <w:p w14:paraId="4FBA11A2" w14:textId="25D0FD48" w:rsidR="004957D3" w:rsidRPr="002B39BD" w:rsidRDefault="00B14A4E" w:rsidP="005613C5">
      <w:pPr>
        <w:ind w:left="780"/>
        <w:jc w:val="both"/>
        <w:rPr>
          <w:rFonts w:asciiTheme="minorHAnsi" w:hAnsiTheme="minorHAnsi" w:cstheme="minorHAnsi"/>
        </w:rPr>
      </w:pPr>
      <w:r w:rsidRPr="002B39BD">
        <w:rPr>
          <w:rFonts w:asciiTheme="minorHAnsi" w:hAnsiTheme="minorHAnsi" w:cstheme="minorHAnsi"/>
        </w:rPr>
        <w:t>- Urazy sąsiednich tkanek (np. mięśni, ścięgien, naczyń krwionośnych, nerwów), które z reguły nie powodują komplikacji lub jedynie drobne zakłócenia. Jeśli nerw zostaje uszkodzony, mogą wystąpić trwałe zaburzenia czucia i nerwobóle.</w:t>
      </w:r>
      <w:r w:rsidRPr="002B39BD">
        <w:rPr>
          <w:rFonts w:asciiTheme="minorHAnsi" w:hAnsiTheme="minorHAnsi" w:cstheme="minorHAnsi"/>
        </w:rPr>
        <w:br/>
        <w:t>- Uszkodzenia w wyniku ucisku nerwów i tkanek miękkich mogą być spowodowane opaską zaciskającą lub narzędziami chirurgicznymi pomimo prawidłowego ich założenia i użycia w czasie operacji. Ustępują one zazwyczaj w ciągu kilku tygodni. W pojedynczych przypadkach jednak te objawy (np. drętwienie, częściowy paraliż) lub bolesne blizny mogą pozostać. Odnosi się to również do uszkodzenia skóry spowodowanego środkami dezynfekującymi oraz/lub prądem diatermii.</w:t>
      </w:r>
      <w:r w:rsidRPr="002B39BD">
        <w:rPr>
          <w:rFonts w:asciiTheme="minorHAnsi" w:hAnsiTheme="minorHAnsi" w:cstheme="minorHAnsi"/>
        </w:rPr>
        <w:br/>
        <w:t xml:space="preserve">- Iniekcje przed, w takcie </w:t>
      </w:r>
      <w:r w:rsidR="00B80CFA" w:rsidRPr="002B39BD">
        <w:rPr>
          <w:rFonts w:asciiTheme="minorHAnsi" w:hAnsiTheme="minorHAnsi" w:cstheme="minorHAnsi"/>
        </w:rPr>
        <w:t>lub</w:t>
      </w:r>
      <w:r w:rsidRPr="002B39BD">
        <w:rPr>
          <w:rFonts w:asciiTheme="minorHAnsi" w:hAnsiTheme="minorHAnsi" w:cstheme="minorHAnsi"/>
        </w:rPr>
        <w:t xml:space="preserve"> po zabiegu mogą spowodować w rzadkich przypadkach uszkodzenia skóry i tkanki miękkiej (ropnie, obumarcie tkanki, podrażnienie nerwów i żył) oraz długotrwałe objawy( blizny, bóle)</w:t>
      </w:r>
      <w:r w:rsidRPr="002B39BD">
        <w:rPr>
          <w:rFonts w:asciiTheme="minorHAnsi" w:hAnsiTheme="minorHAnsi" w:cstheme="minorHAnsi"/>
        </w:rPr>
        <w:br/>
        <w:t>- Krwiaki i siniaki, które ewentualnie mogą  wymagać leczenia chirurgicznego.</w:t>
      </w:r>
      <w:r w:rsidRPr="002B39BD">
        <w:rPr>
          <w:rFonts w:asciiTheme="minorHAnsi" w:hAnsiTheme="minorHAnsi" w:cstheme="minorHAnsi"/>
        </w:rPr>
        <w:br/>
        <w:t>- Infekcje w obszarze operowanym; pomimo zastosowanego leczenia stany zapalne mogą utrzymywać się przez dłuższy czas.</w:t>
      </w:r>
      <w:r w:rsidRPr="002B39BD">
        <w:rPr>
          <w:rFonts w:asciiTheme="minorHAnsi" w:hAnsiTheme="minorHAnsi" w:cstheme="minorHAnsi"/>
        </w:rPr>
        <w:br/>
        <w:t>- Krwawienie i obrzęk tkanek miękkich, które powodują zaburzenia krążenia i ograniczenia funkcjonalne.</w:t>
      </w:r>
      <w:r w:rsidRPr="002B39BD">
        <w:rPr>
          <w:rFonts w:asciiTheme="minorHAnsi" w:hAnsiTheme="minorHAnsi" w:cstheme="minorHAnsi"/>
        </w:rPr>
        <w:br/>
        <w:t xml:space="preserve">- W niektórych przypadkach może dojść do nieprzewidzianej zaimplantowanego materiału obcego. Może to skutkować objawami skórnymi, bólem lub poluzowaniem wprowadzonych elementów metalowych. </w:t>
      </w:r>
      <w:r w:rsidRPr="002B39BD">
        <w:rPr>
          <w:rFonts w:asciiTheme="minorHAnsi" w:hAnsiTheme="minorHAnsi" w:cstheme="minorHAnsi"/>
        </w:rPr>
        <w:br/>
        <w:t>- Jeśli podczas operacji dojdzie do pęknięcia narzędzia lub implantu, złamane części</w:t>
      </w:r>
      <w:r w:rsidR="005613C5">
        <w:rPr>
          <w:rFonts w:asciiTheme="minorHAnsi" w:hAnsiTheme="minorHAnsi" w:cstheme="minorHAnsi"/>
        </w:rPr>
        <w:t xml:space="preserve"> </w:t>
      </w:r>
      <w:r w:rsidRPr="002B39BD">
        <w:rPr>
          <w:rFonts w:asciiTheme="minorHAnsi" w:hAnsiTheme="minorHAnsi" w:cstheme="minorHAnsi"/>
        </w:rPr>
        <w:lastRenderedPageBreak/>
        <w:t xml:space="preserve">(np. wiertła lub drutu) mogą pozostać w tym przypadku w kości, w której usunięcie odłamanej części spowodowałoby zbyt duże uszkodzenia w kości lub tkanek miękkich. Pozostawienie materiału w kości z reguły nie powoduje dolegliwości, tym samym unika się zwiększonego ryzyka usunięcia chirurgicznego. </w:t>
      </w:r>
      <w:r w:rsidRPr="002B39BD">
        <w:rPr>
          <w:rFonts w:asciiTheme="minorHAnsi" w:hAnsiTheme="minorHAnsi" w:cstheme="minorHAnsi"/>
        </w:rPr>
        <w:br/>
        <w:t>- Keloidy lub bolesne blizny, które mogą wystąpić przy odpowiednich predyspozycjach lub przy infekcji rany, które mogą wymagać dodatkowych zabiegów.</w:t>
      </w:r>
      <w:r w:rsidRPr="002B39BD">
        <w:rPr>
          <w:rFonts w:asciiTheme="minorHAnsi" w:hAnsiTheme="minorHAnsi" w:cstheme="minorHAnsi"/>
        </w:rPr>
        <w:br/>
        <w:t>- Zakrzepica i ostry zator naczyniowy. Szczególnie u pacjentów obciążonych ogólnoustrojowymi chorobami, mogą pomimo zastosowania profilaktyki powstać zakrzepy w kończynach dolnych i miednicy, które mogą doprowadzić do zatorowości płucnej lub przy wadzie przegrody serca być przyczyną udarów mózgowych, a tym samym powodować zagrażające życiu zaburzenia oddechowe, i sercowo- naczyniowe oraz neurologiczne. Ryzyko zwiększa się przy wysokiej nadwadze, u palaczy i przy przyjmowaniu środków antykoncepcyjnych. Zapytaj lekarza, czy potrzebne są środki zapobiegawcze. Niezbędne środki w celu rozrzedzenia krwi mogą z drugiej strony promować krwawienie. Po wstrzyknięciu heparyny może również wystąpić poważne zaburzenie krzepnięcia krwi</w:t>
      </w:r>
      <w:r w:rsidR="004D2574">
        <w:rPr>
          <w:rFonts w:asciiTheme="minorHAnsi" w:hAnsiTheme="minorHAnsi" w:cstheme="minorHAnsi"/>
        </w:rPr>
        <w:t xml:space="preserve"> </w:t>
      </w:r>
      <w:r w:rsidRPr="002B39BD">
        <w:rPr>
          <w:rFonts w:asciiTheme="minorHAnsi" w:hAnsiTheme="minorHAnsi" w:cstheme="minorHAnsi"/>
        </w:rPr>
        <w:t>(HIT), które mogą prowadzić do zwiększonego tworzenia się skrzepu i tym samym do ostrego zamknięcia naczyń.</w:t>
      </w:r>
      <w:r w:rsidRPr="002B39BD">
        <w:rPr>
          <w:rFonts w:asciiTheme="minorHAnsi" w:hAnsiTheme="minorHAnsi" w:cstheme="minorHAnsi"/>
        </w:rPr>
        <w:br/>
      </w:r>
    </w:p>
    <w:p w14:paraId="304342AD" w14:textId="42BE1DC4" w:rsidR="004957D3" w:rsidRDefault="00B14A4E">
      <w:pPr>
        <w:rPr>
          <w:rFonts w:asciiTheme="minorHAnsi" w:hAnsiTheme="minorHAnsi" w:cstheme="minorHAnsi"/>
          <w:b/>
          <w:bCs/>
        </w:rPr>
      </w:pPr>
      <w:r w:rsidRPr="002B39BD">
        <w:rPr>
          <w:rFonts w:asciiTheme="minorHAnsi" w:hAnsiTheme="minorHAnsi" w:cstheme="minorHAnsi"/>
          <w:b/>
          <w:bCs/>
        </w:rPr>
        <w:t xml:space="preserve"> 7.</w:t>
      </w:r>
      <w:r w:rsidR="004D2574">
        <w:rPr>
          <w:rFonts w:asciiTheme="minorHAnsi" w:hAnsiTheme="minorHAnsi" w:cstheme="minorHAnsi"/>
          <w:b/>
          <w:bCs/>
        </w:rPr>
        <w:t xml:space="preserve"> </w:t>
      </w:r>
      <w:r w:rsidRPr="002B39BD">
        <w:rPr>
          <w:rFonts w:asciiTheme="minorHAnsi" w:hAnsiTheme="minorHAnsi" w:cstheme="minorHAnsi"/>
          <w:b/>
          <w:bCs/>
        </w:rPr>
        <w:t>NA CO NALEŻY UWAŻAĆ PO ZABIEGU/OPERACJI?</w:t>
      </w:r>
    </w:p>
    <w:p w14:paraId="596135C0" w14:textId="77777777" w:rsidR="002B39BD" w:rsidRPr="002B39BD" w:rsidRDefault="002B39BD">
      <w:pPr>
        <w:rPr>
          <w:rFonts w:asciiTheme="minorHAnsi" w:hAnsiTheme="minorHAnsi" w:cstheme="minorHAnsi"/>
          <w:b/>
          <w:bCs/>
        </w:rPr>
      </w:pPr>
    </w:p>
    <w:p w14:paraId="1F61C3FC" w14:textId="77777777" w:rsidR="004957D3" w:rsidRPr="002B39BD" w:rsidRDefault="00B14A4E" w:rsidP="005613C5">
      <w:pPr>
        <w:numPr>
          <w:ilvl w:val="0"/>
          <w:numId w:val="3"/>
        </w:numPr>
        <w:jc w:val="both"/>
        <w:rPr>
          <w:rFonts w:asciiTheme="minorHAnsi" w:hAnsiTheme="minorHAnsi" w:cstheme="minorHAnsi"/>
        </w:rPr>
      </w:pPr>
      <w:r w:rsidRPr="002B39BD">
        <w:rPr>
          <w:rFonts w:asciiTheme="minorHAnsi" w:hAnsiTheme="minorHAnsi" w:cstheme="minorHAnsi"/>
        </w:rPr>
        <w:t>Leki należy stosować tylko po konsultacji z lekarzem</w:t>
      </w:r>
    </w:p>
    <w:p w14:paraId="04A86BEC" w14:textId="5A636850" w:rsidR="004957D3" w:rsidRPr="002B39BD" w:rsidRDefault="00B14A4E" w:rsidP="005613C5">
      <w:pPr>
        <w:numPr>
          <w:ilvl w:val="0"/>
          <w:numId w:val="3"/>
        </w:numPr>
        <w:jc w:val="both"/>
        <w:rPr>
          <w:rFonts w:asciiTheme="minorHAnsi" w:hAnsiTheme="minorHAnsi" w:cstheme="minorHAnsi"/>
        </w:rPr>
      </w:pPr>
      <w:r w:rsidRPr="002B39BD">
        <w:rPr>
          <w:rFonts w:asciiTheme="minorHAnsi" w:hAnsiTheme="minorHAnsi" w:cstheme="minorHAnsi"/>
        </w:rPr>
        <w:t xml:space="preserve">Należy pamiętać, że w przypadku zabiegu w warunkach </w:t>
      </w:r>
      <w:r w:rsidR="00B80CFA" w:rsidRPr="002B39BD">
        <w:rPr>
          <w:rFonts w:asciiTheme="minorHAnsi" w:hAnsiTheme="minorHAnsi" w:cstheme="minorHAnsi"/>
        </w:rPr>
        <w:t>ambulatoryjnych</w:t>
      </w:r>
      <w:r w:rsidRPr="002B39BD">
        <w:rPr>
          <w:rFonts w:asciiTheme="minorHAnsi" w:hAnsiTheme="minorHAnsi" w:cstheme="minorHAnsi"/>
        </w:rPr>
        <w:t xml:space="preserve">, reaktywność po narkozie, środkach znieczulających lub przeciwbólowych lub uspokajających jest chwilowo </w:t>
      </w:r>
      <w:r w:rsidR="00B80CFA" w:rsidRPr="002B39BD">
        <w:rPr>
          <w:rFonts w:asciiTheme="minorHAnsi" w:hAnsiTheme="minorHAnsi" w:cstheme="minorHAnsi"/>
        </w:rPr>
        <w:t>zmniejszona</w:t>
      </w:r>
      <w:r w:rsidRPr="002B39BD">
        <w:rPr>
          <w:rFonts w:asciiTheme="minorHAnsi" w:hAnsiTheme="minorHAnsi" w:cstheme="minorHAnsi"/>
        </w:rPr>
        <w:t>.</w:t>
      </w:r>
    </w:p>
    <w:p w14:paraId="4C40FA40" w14:textId="77777777" w:rsidR="004957D3" w:rsidRPr="002B39BD" w:rsidRDefault="004957D3">
      <w:pPr>
        <w:ind w:left="720"/>
        <w:rPr>
          <w:rFonts w:asciiTheme="minorHAnsi" w:hAnsiTheme="minorHAnsi" w:cstheme="minorHAnsi"/>
        </w:rPr>
      </w:pPr>
    </w:p>
    <w:p w14:paraId="73CD47F5" w14:textId="77777777" w:rsidR="004957D3" w:rsidRPr="002B39BD" w:rsidRDefault="00B14A4E" w:rsidP="005613C5">
      <w:pPr>
        <w:jc w:val="both"/>
        <w:rPr>
          <w:rFonts w:asciiTheme="minorHAnsi" w:hAnsiTheme="minorHAnsi" w:cstheme="minorHAnsi"/>
        </w:rPr>
      </w:pPr>
      <w:r w:rsidRPr="002B39BD">
        <w:rPr>
          <w:rFonts w:asciiTheme="minorHAnsi" w:hAnsiTheme="minorHAnsi" w:cstheme="minorHAnsi"/>
        </w:rPr>
        <w:t xml:space="preserve">Prosimy w związku z tym zadbać o osobę towarzyszącą oraz o stałą opiekę w ciągu pierwszych 24 godzin po zabiegu. Ponadto, nie należy aktywnie uczestniczyć w ruchu drogowym, nie należy prowadzić pojazdów, wykonywać niebezpiecznych czynności (np. praca przy niebezpiecznych maszynach lub warunkach), nie dokonywać żadnych ważnych decyzji i nie pić alkoholu. </w:t>
      </w:r>
    </w:p>
    <w:p w14:paraId="254E72A0" w14:textId="77777777" w:rsidR="004957D3" w:rsidRPr="002B39BD" w:rsidRDefault="004957D3">
      <w:pPr>
        <w:rPr>
          <w:rFonts w:asciiTheme="minorHAnsi" w:hAnsiTheme="minorHAnsi" w:cstheme="minorHAnsi"/>
        </w:rPr>
      </w:pPr>
    </w:p>
    <w:p w14:paraId="30658C24" w14:textId="77777777" w:rsidR="004D2574" w:rsidRDefault="00B14A4E" w:rsidP="005613C5">
      <w:pPr>
        <w:jc w:val="both"/>
        <w:rPr>
          <w:rFonts w:asciiTheme="minorHAnsi" w:hAnsiTheme="minorHAnsi" w:cstheme="minorHAnsi"/>
          <w:b/>
          <w:bCs/>
        </w:rPr>
      </w:pPr>
      <w:r w:rsidRPr="002B39BD">
        <w:rPr>
          <w:rFonts w:asciiTheme="minorHAnsi" w:hAnsiTheme="minorHAnsi" w:cstheme="minorHAnsi"/>
          <w:b/>
          <w:bCs/>
        </w:rPr>
        <w:t>8. JAKIE SĄ OCZEKIWANE REZULTATY PO PRZEPROWADZENIU ZABIEGU/OPERACJI?</w:t>
      </w:r>
    </w:p>
    <w:p w14:paraId="4D9017E6" w14:textId="5D9175EA" w:rsidR="004957D3" w:rsidRDefault="00B14A4E" w:rsidP="005613C5">
      <w:pPr>
        <w:jc w:val="both"/>
        <w:rPr>
          <w:rFonts w:asciiTheme="minorHAnsi" w:hAnsiTheme="minorHAnsi" w:cstheme="minorHAnsi"/>
        </w:rPr>
      </w:pPr>
      <w:r w:rsidRPr="002B39BD">
        <w:rPr>
          <w:rFonts w:asciiTheme="minorHAnsi" w:hAnsiTheme="minorHAnsi" w:cstheme="minorHAnsi"/>
          <w:b/>
          <w:bCs/>
        </w:rPr>
        <w:br/>
      </w:r>
      <w:r w:rsidRPr="002B39BD">
        <w:rPr>
          <w:rFonts w:asciiTheme="minorHAnsi" w:hAnsiTheme="minorHAnsi" w:cstheme="minorHAnsi"/>
        </w:rPr>
        <w:t xml:space="preserve">Po zastosowanym leczeniu operacyjnym, jest z reguły możliwa wyraźna poprawa stanu zdrowia pacjenta. Jakkolwiek wynik operacji w dużej mierze zależy od ogólnego stanu Pana/Pani zdrowia oraz od zastosowania się Pana/Pani do zaleceń przed i </w:t>
      </w:r>
      <w:proofErr w:type="spellStart"/>
      <w:r w:rsidRPr="002B39BD">
        <w:rPr>
          <w:rFonts w:asciiTheme="minorHAnsi" w:hAnsiTheme="minorHAnsi" w:cstheme="minorHAnsi"/>
        </w:rPr>
        <w:t>pozabiegowych</w:t>
      </w:r>
      <w:proofErr w:type="spellEnd"/>
      <w:r w:rsidRPr="002B39BD">
        <w:rPr>
          <w:rFonts w:asciiTheme="minorHAnsi" w:hAnsiTheme="minorHAnsi" w:cstheme="minorHAnsi"/>
        </w:rPr>
        <w:t xml:space="preserve"> oraz odpowiedniej fachowej rehabilitacji. Biorąc pod uwagę Pana/Pani indywidualny przypadek należy pytać lekarza prowadzącego o oczekiwane rezultaty po wykonaniu zabiegu/operacji. Początkowo zadawalający rezultat zabiegu, może się w późniejszym okresie pogorszyć, np. przez bliznowacenie tkanki lub nieodpowiedni proces gojenia.  Z tego względu jest konieczna wyznaczona przez lekarza kontrola oraz przestrzeganie zaleceń.</w:t>
      </w:r>
    </w:p>
    <w:p w14:paraId="35691DEE" w14:textId="77777777" w:rsidR="002B39BD" w:rsidRPr="002B39BD" w:rsidRDefault="002B39BD">
      <w:pPr>
        <w:rPr>
          <w:rFonts w:asciiTheme="minorHAnsi" w:hAnsiTheme="minorHAnsi" w:cstheme="minorHAnsi"/>
          <w:b/>
          <w:bCs/>
        </w:rPr>
      </w:pPr>
    </w:p>
    <w:p w14:paraId="2BF1C01A" w14:textId="77777777" w:rsidR="004957D3" w:rsidRPr="002B39BD" w:rsidRDefault="004957D3">
      <w:pPr>
        <w:rPr>
          <w:rFonts w:asciiTheme="minorHAnsi" w:hAnsiTheme="minorHAnsi" w:cstheme="minorHAnsi"/>
        </w:rPr>
      </w:pPr>
    </w:p>
    <w:p w14:paraId="0DE43D74" w14:textId="77777777" w:rsidR="00C22193" w:rsidRDefault="00C22193">
      <w:pPr>
        <w:rPr>
          <w:rFonts w:asciiTheme="minorHAnsi" w:hAnsiTheme="minorHAnsi" w:cstheme="minorHAnsi"/>
          <w:b/>
          <w:bCs/>
        </w:rPr>
      </w:pPr>
    </w:p>
    <w:p w14:paraId="504FD120" w14:textId="1288B622" w:rsidR="002B39BD" w:rsidRPr="002B39BD" w:rsidRDefault="00B14A4E">
      <w:pPr>
        <w:rPr>
          <w:rFonts w:asciiTheme="minorHAnsi" w:hAnsiTheme="minorHAnsi" w:cstheme="minorHAnsi"/>
          <w:b/>
          <w:bCs/>
        </w:rPr>
      </w:pPr>
      <w:r w:rsidRPr="002B39BD">
        <w:rPr>
          <w:rFonts w:asciiTheme="minorHAnsi" w:hAnsiTheme="minorHAnsi" w:cstheme="minorHAnsi"/>
          <w:b/>
          <w:bCs/>
        </w:rPr>
        <w:lastRenderedPageBreak/>
        <w:t>9.</w:t>
      </w:r>
      <w:r w:rsidR="004D2574">
        <w:rPr>
          <w:rFonts w:asciiTheme="minorHAnsi" w:hAnsiTheme="minorHAnsi" w:cstheme="minorHAnsi"/>
          <w:b/>
          <w:bCs/>
        </w:rPr>
        <w:t xml:space="preserve"> </w:t>
      </w:r>
      <w:r w:rsidRPr="002B39BD">
        <w:rPr>
          <w:rFonts w:asciiTheme="minorHAnsi" w:hAnsiTheme="minorHAnsi" w:cstheme="minorHAnsi"/>
          <w:b/>
          <w:bCs/>
        </w:rPr>
        <w:t>PYTANIA DOTYCZĄCE ROZMOWY Z LEKARZEM</w:t>
      </w:r>
    </w:p>
    <w:p w14:paraId="258D426C" w14:textId="77777777" w:rsidR="004957D3" w:rsidRPr="002B39BD" w:rsidRDefault="00B14A4E">
      <w:pPr>
        <w:rPr>
          <w:rFonts w:asciiTheme="minorHAnsi" w:hAnsiTheme="minorHAnsi" w:cstheme="minorHAnsi"/>
        </w:rPr>
      </w:pPr>
      <w:r w:rsidRPr="002B39BD">
        <w:rPr>
          <w:rFonts w:asciiTheme="minorHAnsi" w:hAnsiTheme="minorHAnsi" w:cstheme="minorHAnsi"/>
        </w:rPr>
        <w:t>W trakcie rozmowy z lekarzem, powinien Pan/Pani zapytać o wszystko, co wydaje się Panu ważne, np.</w:t>
      </w:r>
    </w:p>
    <w:p w14:paraId="3739E6E7" w14:textId="77777777" w:rsidR="004957D3" w:rsidRPr="002B39BD" w:rsidRDefault="00B14A4E">
      <w:pPr>
        <w:numPr>
          <w:ilvl w:val="0"/>
          <w:numId w:val="4"/>
        </w:numPr>
        <w:rPr>
          <w:rFonts w:asciiTheme="minorHAnsi" w:hAnsiTheme="minorHAnsi" w:cstheme="minorHAnsi"/>
        </w:rPr>
      </w:pPr>
      <w:r w:rsidRPr="002B39BD">
        <w:rPr>
          <w:rFonts w:asciiTheme="minorHAnsi" w:hAnsiTheme="minorHAnsi" w:cstheme="minorHAnsi"/>
        </w:rPr>
        <w:t>Czy operacja/zabieg jest konieczna? Jak pilnie?</w:t>
      </w:r>
    </w:p>
    <w:p w14:paraId="435BF233" w14:textId="77777777" w:rsidR="004957D3" w:rsidRPr="002B39BD" w:rsidRDefault="00B14A4E">
      <w:pPr>
        <w:numPr>
          <w:ilvl w:val="0"/>
          <w:numId w:val="4"/>
        </w:numPr>
        <w:rPr>
          <w:rFonts w:asciiTheme="minorHAnsi" w:hAnsiTheme="minorHAnsi" w:cstheme="minorHAnsi"/>
        </w:rPr>
      </w:pPr>
      <w:r w:rsidRPr="002B39BD">
        <w:rPr>
          <w:rFonts w:asciiTheme="minorHAnsi" w:hAnsiTheme="minorHAnsi" w:cstheme="minorHAnsi"/>
        </w:rPr>
        <w:t>Czy istnieje inne indywidualne ryzyko, które nie zostało uwzględnione w arkuszu?</w:t>
      </w:r>
    </w:p>
    <w:p w14:paraId="396776E7" w14:textId="77777777" w:rsidR="004957D3" w:rsidRPr="002B39BD" w:rsidRDefault="00B14A4E">
      <w:pPr>
        <w:numPr>
          <w:ilvl w:val="0"/>
          <w:numId w:val="4"/>
        </w:numPr>
        <w:rPr>
          <w:rFonts w:asciiTheme="minorHAnsi" w:hAnsiTheme="minorHAnsi" w:cstheme="minorHAnsi"/>
        </w:rPr>
      </w:pPr>
      <w:r w:rsidRPr="002B39BD">
        <w:rPr>
          <w:rFonts w:asciiTheme="minorHAnsi" w:hAnsiTheme="minorHAnsi" w:cstheme="minorHAnsi"/>
        </w:rPr>
        <w:t>Czy są inne możliwości leczenia?</w:t>
      </w:r>
    </w:p>
    <w:p w14:paraId="514956BB" w14:textId="19F2B162" w:rsidR="004957D3" w:rsidRPr="002B39BD" w:rsidRDefault="00B14A4E">
      <w:pPr>
        <w:numPr>
          <w:ilvl w:val="0"/>
          <w:numId w:val="4"/>
        </w:numPr>
        <w:rPr>
          <w:rFonts w:asciiTheme="minorHAnsi" w:hAnsiTheme="minorHAnsi" w:cstheme="minorHAnsi"/>
        </w:rPr>
      </w:pPr>
      <w:r w:rsidRPr="002B39BD">
        <w:rPr>
          <w:rFonts w:asciiTheme="minorHAnsi" w:hAnsiTheme="minorHAnsi" w:cstheme="minorHAnsi"/>
        </w:rPr>
        <w:t>Jakie procedury są konieczne przed i podczas wykonywania zabiegu/operacji?</w:t>
      </w:r>
      <w:r w:rsidR="005613C5">
        <w:rPr>
          <w:rFonts w:asciiTheme="minorHAnsi" w:hAnsiTheme="minorHAnsi" w:cstheme="minorHAnsi"/>
        </w:rPr>
        <w:t xml:space="preserve"> </w:t>
      </w:r>
      <w:r w:rsidRPr="002B39BD">
        <w:rPr>
          <w:rFonts w:asciiTheme="minorHAnsi" w:hAnsiTheme="minorHAnsi" w:cstheme="minorHAnsi"/>
        </w:rPr>
        <w:t>(zastrzyki, przetoczenia płynów, krwi, leki, itp.)</w:t>
      </w:r>
    </w:p>
    <w:p w14:paraId="05912379" w14:textId="77777777" w:rsidR="004957D3" w:rsidRDefault="00B14A4E">
      <w:pPr>
        <w:numPr>
          <w:ilvl w:val="0"/>
          <w:numId w:val="4"/>
        </w:numPr>
        <w:rPr>
          <w:rFonts w:asciiTheme="minorHAnsi" w:hAnsiTheme="minorHAnsi" w:cstheme="minorHAnsi"/>
        </w:rPr>
      </w:pPr>
      <w:r w:rsidRPr="002B39BD">
        <w:rPr>
          <w:rFonts w:asciiTheme="minorHAnsi" w:hAnsiTheme="minorHAnsi" w:cstheme="minorHAnsi"/>
        </w:rPr>
        <w:t>Jak długo trwa pobyt w szpitalu?</w:t>
      </w:r>
    </w:p>
    <w:p w14:paraId="51908064" w14:textId="77777777" w:rsidR="002B39BD" w:rsidRPr="002B39BD" w:rsidRDefault="002B39BD" w:rsidP="002B39BD">
      <w:pPr>
        <w:rPr>
          <w:rFonts w:asciiTheme="minorHAnsi" w:hAnsiTheme="minorHAnsi" w:cstheme="minorHAnsi"/>
        </w:rPr>
      </w:pPr>
    </w:p>
    <w:p w14:paraId="2C0A7CC6" w14:textId="77777777" w:rsidR="004957D3" w:rsidRPr="002B39BD" w:rsidRDefault="004957D3">
      <w:pPr>
        <w:rPr>
          <w:rFonts w:asciiTheme="minorHAnsi" w:hAnsiTheme="minorHAnsi" w:cstheme="minorHAnsi"/>
        </w:rPr>
      </w:pPr>
    </w:p>
    <w:p w14:paraId="29618B07" w14:textId="711CCD93" w:rsidR="004957D3" w:rsidRPr="002B39BD" w:rsidRDefault="00B14A4E">
      <w:pPr>
        <w:rPr>
          <w:rFonts w:asciiTheme="minorHAnsi" w:hAnsiTheme="minorHAnsi" w:cstheme="minorHAnsi"/>
          <w:b/>
          <w:bCs/>
        </w:rPr>
      </w:pPr>
      <w:r w:rsidRPr="002B39BD">
        <w:rPr>
          <w:rFonts w:asciiTheme="minorHAnsi" w:hAnsiTheme="minorHAnsi" w:cstheme="minorHAnsi"/>
          <w:b/>
          <w:bCs/>
        </w:rPr>
        <w:t>10.</w:t>
      </w:r>
      <w:r w:rsidR="004D2574">
        <w:rPr>
          <w:rFonts w:asciiTheme="minorHAnsi" w:hAnsiTheme="minorHAnsi" w:cstheme="minorHAnsi"/>
          <w:b/>
          <w:bCs/>
        </w:rPr>
        <w:t xml:space="preserve"> </w:t>
      </w:r>
      <w:r w:rsidRPr="002B39BD">
        <w:rPr>
          <w:rFonts w:asciiTheme="minorHAnsi" w:hAnsiTheme="minorHAnsi" w:cstheme="minorHAnsi"/>
          <w:b/>
          <w:bCs/>
        </w:rPr>
        <w:t>UWAGI LEKARZA WYNIKAJĄCE Z ROZMOWY Z PACJENTEM</w:t>
      </w:r>
    </w:p>
    <w:p w14:paraId="1F6A86E4" w14:textId="67EAB895" w:rsidR="005613C5" w:rsidRDefault="00B14A4E" w:rsidP="005613C5">
      <w:pPr>
        <w:jc w:val="both"/>
        <w:rPr>
          <w:rFonts w:asciiTheme="minorHAnsi" w:hAnsiTheme="minorHAnsi" w:cstheme="minorHAnsi"/>
        </w:rPr>
      </w:pPr>
      <w:r w:rsidRPr="002B39BD">
        <w:rPr>
          <w:rFonts w:asciiTheme="minorHAnsi" w:hAnsiTheme="minorHAnsi" w:cstheme="minorHAnsi"/>
        </w:rPr>
        <w:t xml:space="preserve">(np. indywidualne ryzyko pacjenta i stąd wynikające dodatkowe możliwości komplikacje, ograniczenie zgody </w:t>
      </w:r>
      <w:r w:rsidR="00B80CFA" w:rsidRPr="002B39BD">
        <w:rPr>
          <w:rFonts w:asciiTheme="minorHAnsi" w:hAnsiTheme="minorHAnsi" w:cstheme="minorHAnsi"/>
        </w:rPr>
        <w:t>pacjenta</w:t>
      </w:r>
      <w:r w:rsidRPr="002B39BD">
        <w:rPr>
          <w:rFonts w:asciiTheme="minorHAnsi" w:hAnsiTheme="minorHAnsi" w:cstheme="minorHAnsi"/>
        </w:rPr>
        <w:t xml:space="preserve"> np. </w:t>
      </w:r>
      <w:r w:rsidR="005613C5" w:rsidRPr="002B39BD">
        <w:rPr>
          <w:rFonts w:asciiTheme="minorHAnsi" w:hAnsiTheme="minorHAnsi" w:cstheme="minorHAnsi"/>
        </w:rPr>
        <w:t>odnośnie do</w:t>
      </w:r>
      <w:r w:rsidRPr="002B39BD">
        <w:rPr>
          <w:rFonts w:asciiTheme="minorHAnsi" w:hAnsiTheme="minorHAnsi" w:cstheme="minorHAnsi"/>
        </w:rPr>
        <w:t xml:space="preserve"> podania krwi, możliwe skutki dla pacjenta w przypadku braku zgody lub przesunięcia operacji, powody niewyrażenie zgody przez pacjenta) </w:t>
      </w:r>
    </w:p>
    <w:p w14:paraId="393CE2AA" w14:textId="77777777" w:rsidR="005613C5" w:rsidRDefault="005613C5" w:rsidP="005613C5">
      <w:pPr>
        <w:jc w:val="both"/>
        <w:rPr>
          <w:rFonts w:asciiTheme="minorHAnsi" w:hAnsiTheme="minorHAnsi" w:cstheme="minorHAnsi"/>
        </w:rPr>
      </w:pPr>
    </w:p>
    <w:p w14:paraId="2B6E1F11" w14:textId="77777777" w:rsidR="004D2574" w:rsidRDefault="00B14A4E" w:rsidP="005613C5">
      <w:pPr>
        <w:jc w:val="left"/>
        <w:rPr>
          <w:rFonts w:asciiTheme="minorHAnsi" w:hAnsiTheme="minorHAnsi" w:cstheme="minorHAnsi"/>
        </w:rPr>
      </w:pPr>
      <w:r w:rsidRPr="002B39BD">
        <w:rPr>
          <w:rFonts w:ascii="Calibri" w:hAnsi="Calibri" w:cs="Calibri"/>
        </w:rPr>
        <w:t xml:space="preserve">………………………………………………………………………………………………………………………………………………</w:t>
      </w:r>
    </w:p>
    <w:p w14:paraId="3CCFF668" w14:textId="77777777" w:rsidR="004D2574" w:rsidRDefault="004D2574" w:rsidP="005613C5">
      <w:pPr>
        <w:jc w:val="both"/>
        <w:rPr>
          <w:rFonts w:asciiTheme="minorHAnsi" w:hAnsiTheme="minorHAnsi" w:cstheme="minorHAnsi"/>
        </w:rPr>
      </w:pPr>
    </w:p>
    <w:p w14:paraId="1E1F4FE1" w14:textId="3AAA92D6" w:rsidR="004957D3" w:rsidRPr="002B39BD" w:rsidRDefault="00B14A4E" w:rsidP="005613C5">
      <w:pPr>
        <w:jc w:val="left"/>
        <w:rPr>
          <w:rFonts w:asciiTheme="minorHAnsi" w:hAnsiTheme="minorHAnsi" w:cstheme="minorHAnsi"/>
        </w:rPr>
      </w:pPr>
      <w:r w:rsidRPr="002B39BD">
        <w:rPr>
          <w:rFonts w:ascii="Calibri" w:hAnsi="Calibri" w:cs="Calibri"/>
        </w:rPr>
        <w:t xml:space="preserve">………………………………………………………………………………………………………………………………………………</w:t>
      </w:r>
    </w:p>
    <w:p w14:paraId="006C1946" w14:textId="7D9CECA8" w:rsidR="00C22193" w:rsidRPr="004D2574" w:rsidRDefault="00C22193" w:rsidP="002B39BD">
      <w:pPr>
        <w:rPr>
          <w:rFonts w:asciiTheme="minorHAnsi" w:hAnsiTheme="minorHAnsi" w:cstheme="minorHAnsi"/>
        </w:rPr>
      </w:pPr>
    </w:p>
    <w:p w14:paraId="2C531B00" w14:textId="77777777" w:rsidR="00C22193" w:rsidRDefault="00C22193" w:rsidP="002B39BD">
      <w:pPr>
        <w:rPr>
          <w:rFonts w:asciiTheme="minorHAnsi" w:hAnsiTheme="minorHAnsi" w:cstheme="minorHAnsi"/>
          <w:b/>
          <w:bCs/>
        </w:rPr>
      </w:pPr>
    </w:p>
    <w:p w14:paraId="790FC719" w14:textId="4E123A4A" w:rsidR="002B39BD" w:rsidRDefault="00B14A4E" w:rsidP="002B39BD">
      <w:pPr>
        <w:rPr>
          <w:rFonts w:asciiTheme="minorHAnsi" w:hAnsiTheme="minorHAnsi" w:cstheme="minorHAnsi"/>
        </w:rPr>
      </w:pPr>
      <w:r w:rsidRPr="002B39BD">
        <w:rPr>
          <w:rFonts w:asciiTheme="minorHAnsi" w:hAnsiTheme="minorHAnsi" w:cstheme="minorHAnsi"/>
          <w:b/>
          <w:bCs/>
        </w:rPr>
        <w:t xml:space="preserve">11.WYRAŻENIE ŚWIADOMEJ ZGODY I OŚWIADCZENIE </w:t>
      </w:r>
      <w:proofErr w:type="gramStart"/>
      <w:r w:rsidRPr="002B39BD">
        <w:rPr>
          <w:rFonts w:asciiTheme="minorHAnsi" w:hAnsiTheme="minorHAnsi" w:cstheme="minorHAnsi"/>
          <w:b/>
          <w:bCs/>
        </w:rPr>
        <w:t>WOLI</w:t>
      </w:r>
      <w:proofErr w:type="gramEnd"/>
      <w:r w:rsidRPr="002B39BD">
        <w:rPr>
          <w:rFonts w:asciiTheme="minorHAnsi" w:hAnsiTheme="minorHAnsi" w:cstheme="minorHAnsi"/>
          <w:b/>
          <w:bCs/>
        </w:rPr>
        <w:t xml:space="preserve"> PACJENTA </w:t>
      </w:r>
      <w:r w:rsidRPr="002B39BD">
        <w:rPr>
          <w:rFonts w:asciiTheme="minorHAnsi" w:hAnsiTheme="minorHAnsi" w:cstheme="minorHAnsi"/>
          <w:b/>
          <w:bCs/>
        </w:rPr>
        <w:br/>
      </w:r>
      <w:r w:rsidRPr="002B39BD">
        <w:rPr>
          <w:rFonts w:asciiTheme="minorHAnsi" w:hAnsiTheme="minorHAnsi" w:cstheme="minorHAnsi"/>
        </w:rPr>
        <w:t xml:space="preserve">Zgodnie z ustawą z dnia 06 listopada </w:t>
      </w:r>
      <w:proofErr w:type="gramStart"/>
      <w:r w:rsidRPr="002B39BD">
        <w:rPr>
          <w:rFonts w:asciiTheme="minorHAnsi" w:hAnsiTheme="minorHAnsi" w:cstheme="minorHAnsi"/>
        </w:rPr>
        <w:t>2008r.</w:t>
      </w:r>
      <w:proofErr w:type="gramEnd"/>
      <w:r w:rsidRPr="002B39BD">
        <w:rPr>
          <w:rFonts w:asciiTheme="minorHAnsi" w:hAnsiTheme="minorHAnsi" w:cstheme="minorHAnsi"/>
        </w:rPr>
        <w:t xml:space="preserve"> O prawach Pacjenta i Rzeczniku Praw Pacjenta- rozd.5, art.17.ust.2</w:t>
      </w:r>
    </w:p>
    <w:p w14:paraId="4C8896E1" w14:textId="77777777" w:rsidR="002B39BD" w:rsidRDefault="00B14A4E" w:rsidP="002B39BD">
      <w:pPr>
        <w:rPr>
          <w:rFonts w:asciiTheme="minorHAnsi" w:hAnsiTheme="minorHAnsi" w:cstheme="minorHAnsi"/>
        </w:rPr>
      </w:pPr>
      <w:r w:rsidRPr="002B39BD">
        <w:rPr>
          <w:rFonts w:asciiTheme="minorHAnsi" w:hAnsiTheme="minorHAnsi" w:cstheme="minorHAnsi"/>
        </w:rPr>
        <w:br/>
        <w:t>Oświadczam, że zostałem wyczerpująco poinformowany</w:t>
      </w:r>
    </w:p>
    <w:p w14:paraId="6936DC51" w14:textId="65939841" w:rsidR="004957D3" w:rsidRPr="002B39BD" w:rsidRDefault="00B14A4E" w:rsidP="002B39BD">
      <w:pPr>
        <w:rPr>
          <w:rFonts w:asciiTheme="minorHAnsi" w:hAnsiTheme="minorHAnsi" w:cstheme="minorHAnsi"/>
        </w:rPr>
      </w:pPr>
      <w:r w:rsidRPr="002B39BD">
        <w:rPr>
          <w:rFonts w:asciiTheme="minorHAnsi" w:hAnsiTheme="minorHAnsi" w:cstheme="minorHAnsi"/>
        </w:rPr>
        <w:br/>
        <w:t>przez</w:t>
      </w:r>
      <w:r w:rsidR="005613C5">
        <w:rPr>
          <w:rFonts w:asciiTheme="minorHAnsi" w:hAnsiTheme="minorHAnsi" w:cstheme="minorHAnsi"/>
        </w:rPr>
        <w:t xml:space="preserve"> </w:t>
      </w:r>
      <w:r w:rsidRPr="002B39BD">
        <w:rPr>
          <w:rFonts w:ascii="Calibri" w:hAnsi="Calibri" w:cs="Calibri"/>
        </w:rPr>
        <w:t xml:space="preserve">……………………………</w:t>
      </w:r>
      <w:r w:rsidR="002B39BD">
        <w:rPr>
          <w:rFonts w:ascii="Calibri" w:hAnsi="Calibri" w:cs="Calibri"/>
        </w:rPr>
        <w:t xml:space="preserve">……………………………………………………</w:t>
      </w:r>
      <w:r w:rsidRPr="002B39BD">
        <w:rPr>
          <w:rFonts w:asciiTheme="minorHAnsi" w:hAnsiTheme="minorHAnsi" w:cstheme="minorHAnsi"/>
        </w:rPr>
        <w:t>…</w:t>
      </w:r>
      <w:r w:rsidR="004D2574">
        <w:rPr>
          <w:rFonts w:asciiTheme="minorHAnsi" w:hAnsiTheme="minorHAnsi" w:cstheme="minorHAnsi"/>
        </w:rPr>
        <w:t>……</w:t>
      </w:r>
      <w:proofErr w:type="gramStart"/>
      <w:r w:rsidR="004D2574">
        <w:rPr>
          <w:rFonts w:ascii="Calibri" w:hAnsi="Calibri" w:cs="Calibri"/>
        </w:rPr>
        <w:t xml:space="preserve">…….</w:t>
      </w:r>
      <w:proofErr w:type="gramEnd"/>
      <w:r w:rsidR="004D2574">
        <w:rPr>
          <w:rFonts w:asciiTheme="minorHAnsi" w:hAnsiTheme="minorHAnsi" w:cstheme="minorHAnsi"/>
        </w:rPr>
        <w:t>.</w:t>
      </w:r>
      <w:r w:rsidR="005613C5">
        <w:rPr>
          <w:rFonts w:asciiTheme="minorHAnsi" w:hAnsiTheme="minorHAnsi" w:cstheme="minorHAnsi"/>
        </w:rPr>
        <w:t xml:space="preserve"> </w:t>
      </w:r>
      <w:r w:rsidRPr="002B39BD">
        <w:rPr>
          <w:rFonts w:asciiTheme="minorHAnsi" w:hAnsiTheme="minorHAnsi" w:cstheme="minorHAnsi"/>
          <w:sz w:val="19"/>
          <w:szCs w:val="19"/>
        </w:rPr>
        <w:t>(</w:t>
      </w:r>
      <w:r w:rsidRPr="004D2574">
        <w:rPr>
          <w:rFonts w:asciiTheme="minorHAnsi" w:hAnsiTheme="minorHAnsi" w:cstheme="minorHAnsi"/>
        </w:rPr>
        <w:t>imię i nazwisko lekarza)</w:t>
      </w:r>
    </w:p>
    <w:p w14:paraId="78AF0ECD" w14:textId="59334742" w:rsidR="004957D3" w:rsidRPr="002B39BD" w:rsidRDefault="00B14A4E" w:rsidP="005613C5">
      <w:pPr>
        <w:jc w:val="both"/>
        <w:rPr>
          <w:rFonts w:asciiTheme="minorHAnsi" w:hAnsiTheme="minorHAnsi" w:cstheme="minorHAnsi"/>
          <w:b/>
          <w:bCs/>
        </w:rPr>
      </w:pPr>
      <w:r w:rsidRPr="002B39BD">
        <w:rPr>
          <w:rFonts w:asciiTheme="minorHAnsi" w:hAnsiTheme="minorHAnsi" w:cstheme="minorHAnsi"/>
        </w:rPr>
        <w:t>w sposób dla mnie zrozumiały, na czym ma polegać zaplanowany zabieg operacyjny oraz ewentualnie konieczne rozszerzenie zakresu zabiegu. Przy tym miałem(-</w:t>
      </w:r>
      <w:proofErr w:type="spellStart"/>
      <w:r w:rsidRPr="002B39BD">
        <w:rPr>
          <w:rFonts w:asciiTheme="minorHAnsi" w:hAnsiTheme="minorHAnsi" w:cstheme="minorHAnsi"/>
        </w:rPr>
        <w:t>am</w:t>
      </w:r>
      <w:proofErr w:type="spellEnd"/>
      <w:r w:rsidRPr="002B39BD">
        <w:rPr>
          <w:rFonts w:asciiTheme="minorHAnsi" w:hAnsiTheme="minorHAnsi" w:cstheme="minorHAnsi"/>
        </w:rPr>
        <w:t xml:space="preserve">) możliwość zadania wszelkich pytań </w:t>
      </w:r>
      <w:r w:rsidR="004D2574" w:rsidRPr="002B39BD">
        <w:rPr>
          <w:rFonts w:asciiTheme="minorHAnsi" w:hAnsiTheme="minorHAnsi" w:cstheme="minorHAnsi"/>
        </w:rPr>
        <w:t>odnośnie do</w:t>
      </w:r>
      <w:r w:rsidRPr="002B39BD">
        <w:rPr>
          <w:rFonts w:asciiTheme="minorHAnsi" w:hAnsiTheme="minorHAnsi" w:cstheme="minorHAnsi"/>
        </w:rPr>
        <w:t xml:space="preserve"> rodzaju i przebiegu planowanego zabiegu/operacji na temat mojego indywidualnego ryzyka operacyjnego, możliwych komplikacji wczesnych i późnych oraz o alternatywnych możliwościach leczenia, i otrzymałem (-</w:t>
      </w:r>
      <w:proofErr w:type="spellStart"/>
      <w:r w:rsidRPr="002B39BD">
        <w:rPr>
          <w:rFonts w:asciiTheme="minorHAnsi" w:hAnsiTheme="minorHAnsi" w:cstheme="minorHAnsi"/>
        </w:rPr>
        <w:t>am</w:t>
      </w:r>
      <w:proofErr w:type="spellEnd"/>
      <w:r w:rsidRPr="002B39BD">
        <w:rPr>
          <w:rFonts w:asciiTheme="minorHAnsi" w:hAnsiTheme="minorHAnsi" w:cstheme="minorHAnsi"/>
        </w:rPr>
        <w:t xml:space="preserve">) wszelkie i wyczerpujące odpowiedzi. </w:t>
      </w:r>
    </w:p>
    <w:p w14:paraId="6ED7C695" w14:textId="1F418885" w:rsidR="004957D3" w:rsidRPr="002B39BD" w:rsidRDefault="004957D3">
      <w:pPr>
        <w:rPr>
          <w:rFonts w:asciiTheme="minorHAnsi" w:hAnsiTheme="minorHAnsi" w:cstheme="minorHAnsi"/>
          <w:b/>
          <w:bCs/>
        </w:rPr>
      </w:pPr>
    </w:p>
    <w:p w14:paraId="7C83832D" w14:textId="301F0C1E" w:rsidR="004957D3" w:rsidRPr="002B39BD" w:rsidRDefault="00B14A4E" w:rsidP="005613C5">
      <w:pPr>
        <w:rPr>
          <w:rFonts w:asciiTheme="minorHAnsi" w:hAnsiTheme="minorHAnsi" w:cstheme="minorHAnsi"/>
          <w:b/>
          <w:bCs/>
        </w:rPr>
      </w:pPr>
      <w:r w:rsidRPr="002B39BD">
        <w:rPr>
          <w:rFonts w:asciiTheme="minorHAnsi" w:hAnsiTheme="minorHAnsi" w:cstheme="minorHAnsi"/>
        </w:rPr>
        <w:t>Oświadczam, że nie mam więcej pytań, jestem wystarczająco poinformowany i</w:t>
      </w:r>
      <w:r w:rsidRPr="002B39BD">
        <w:rPr>
          <w:rFonts w:asciiTheme="minorHAnsi" w:hAnsiTheme="minorHAnsi" w:cstheme="minorHAnsi"/>
          <w:b/>
          <w:bCs/>
        </w:rPr>
        <w:t xml:space="preserve"> wyrażam zgodę po wystarczającym okresie namysłu na zaplanowany zabieg/operację. </w:t>
      </w:r>
      <w:r w:rsidRPr="002B39BD">
        <w:rPr>
          <w:rFonts w:asciiTheme="minorHAnsi" w:hAnsiTheme="minorHAnsi" w:cstheme="minorHAnsi"/>
          <w:b/>
          <w:bCs/>
        </w:rPr>
        <w:br/>
      </w:r>
    </w:p>
    <w:p w14:paraId="5C4C44D7" w14:textId="77777777" w:rsidR="004957D3" w:rsidRDefault="00B14A4E" w:rsidP="005613C5">
      <w:pPr>
        <w:jc w:val="both"/>
        <w:rPr>
          <w:rFonts w:asciiTheme="minorHAnsi" w:hAnsiTheme="minorHAnsi" w:cstheme="minorHAnsi"/>
        </w:rPr>
      </w:pPr>
      <w:r w:rsidRPr="002B39BD">
        <w:rPr>
          <w:rFonts w:asciiTheme="minorHAnsi" w:hAnsiTheme="minorHAnsi" w:cstheme="minorHAnsi"/>
        </w:rPr>
        <w:t>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w:t>
      </w:r>
    </w:p>
    <w:p w14:paraId="3B649E22" w14:textId="77777777" w:rsidR="005613C5" w:rsidRDefault="005613C5">
      <w:pPr>
        <w:rPr>
          <w:rFonts w:asciiTheme="minorHAnsi" w:hAnsiTheme="minorHAnsi" w:cstheme="minorHAnsi"/>
        </w:rPr>
      </w:pPr>
    </w:p>
    <w:p w14:paraId="6775DE1C" w14:textId="77777777" w:rsidR="005613C5" w:rsidRPr="002B39BD" w:rsidRDefault="005613C5">
      <w:pPr>
        <w:rPr>
          <w:rFonts w:asciiTheme="minorHAnsi" w:hAnsiTheme="minorHAnsi" w:cstheme="minorHAnsi"/>
        </w:rPr>
      </w:pPr>
    </w:p>
    <w:p w14:paraId="74F9D0BB" w14:textId="77777777" w:rsidR="004957D3" w:rsidRPr="002B39BD" w:rsidRDefault="004957D3">
      <w:pPr>
        <w:rPr>
          <w:rFonts w:asciiTheme="minorHAnsi" w:hAnsiTheme="minorHAnsi" w:cstheme="minorHAnsi"/>
        </w:rPr>
      </w:pPr>
    </w:p>
    <w:p w14:paraId="2EC993F7" w14:textId="25C55956" w:rsidR="004957D3" w:rsidRPr="002B39BD" w:rsidRDefault="00B14A4E">
      <w:pPr>
        <w:rPr>
          <w:rFonts w:asciiTheme="minorHAnsi" w:hAnsiTheme="minorHAnsi" w:cstheme="minorHAnsi"/>
        </w:rPr>
      </w:pPr>
      <w:r w:rsidRPr="002B39BD">
        <w:rPr>
          <w:rFonts w:ascii="Calibri" w:hAnsi="Calibri" w:cs="Calibri"/>
        </w:rPr>
        <w:t xml:space="preserve">……………</w:t>
      </w:r>
      <w:r w:rsidR="005613C5">
        <w:rPr>
          <w:rFonts w:ascii="Calibri" w:hAnsi="Calibri" w:cs="Calibri"/>
        </w:rPr>
        <w:t xml:space="preserve">……………………</w:t>
      </w:r>
      <w:r w:rsidRPr="002B39BD">
        <w:rPr>
          <w:rFonts w:ascii="Calibri" w:hAnsi="Calibri" w:cs="Calibri"/>
        </w:rPr>
        <w:t xml:space="preserve">       …………………………</w:t>
      </w:r>
      <w:r w:rsidR="002B39BD">
        <w:rPr>
          <w:rFonts w:ascii="Calibri" w:hAnsi="Calibri" w:cs="Calibri"/>
        </w:rPr>
        <w:t xml:space="preserve">……………………</w:t>
      </w:r>
      <w:r w:rsidR="005613C5">
        <w:rPr>
          <w:rFonts w:ascii="Calibri" w:hAnsi="Calibri" w:cs="Calibri"/>
        </w:rPr>
        <w:t xml:space="preserve">……………………………………………………….</w:t>
      </w:r>
      <w:r w:rsidR="002B39BD">
        <w:rPr>
          <w:rFonts w:ascii="Calibri" w:hAnsi="Calibri" w:cs="Calibri"/>
        </w:rPr>
        <w:t xml:space="preserve">              </w:t>
      </w:r>
    </w:p>
    <w:p w14:paraId="526E2E46" w14:textId="50EB0557" w:rsidR="005613C5" w:rsidRPr="004D2574" w:rsidRDefault="00B14A4E">
      <w:pPr>
        <w:rPr>
          <w:rFonts w:asciiTheme="minorHAnsi" w:hAnsiTheme="minorHAnsi" w:cstheme="minorHAnsi"/>
        </w:rPr>
      </w:pPr>
      <w:r w:rsidRPr="004D2574">
        <w:rPr>
          <w:rFonts w:asciiTheme="minorHAnsi" w:hAnsiTheme="minorHAnsi" w:cstheme="minorHAnsi"/>
        </w:rPr>
        <w:t xml:space="preserve">Data</w:t>
      </w:r>
      <w:r w:rsidRPr="004D2574">
        <w:rPr>
          <w:rFonts w:ascii="Calibri" w:hAnsi="Calibri" w:cs="Calibri"/>
        </w:rPr>
        <w:t xml:space="preserve">                  </w:t>
      </w:r>
      <w:r w:rsidR="002B39BD" w:rsidRPr="004D2574">
        <w:rPr>
          <w:rFonts w:asciiTheme="minorHAnsi" w:hAnsiTheme="minorHAnsi" w:cstheme="minorHAnsi"/>
        </w:rPr>
        <w:t xml:space="preserve">  </w:t>
      </w:r>
      <w:r w:rsidRPr="004D2574">
        <w:rPr>
          <w:rFonts w:asciiTheme="minorHAnsi" w:hAnsiTheme="minorHAnsi" w:cstheme="minorHAnsi"/>
        </w:rPr>
        <w:t xml:space="preserve"> </w:t>
      </w:r>
      <w:r w:rsidR="005613C5" w:rsidRPr="004D2574">
        <w:rPr>
          <w:rFonts w:ascii="Calibri" w:hAnsi="Calibri" w:cs="Calibri"/>
        </w:rPr>
        <w:t xml:space="preserve">                           </w:t>
      </w:r>
      <w:r w:rsidRPr="004D2574">
        <w:rPr>
          <w:rFonts w:asciiTheme="minorHAnsi" w:hAnsiTheme="minorHAnsi" w:cstheme="minorHAnsi"/>
        </w:rPr>
        <w:t>Podpis pacjenta/opiekuna prawnego</w:t>
      </w:r>
      <w:r w:rsidR="002B39BD" w:rsidRPr="004D2574">
        <w:rPr>
          <w:rFonts w:ascii="Calibri" w:hAnsi="Calibri" w:cs="Calibri"/>
        </w:rPr>
        <w:t xml:space="preserve">                     </w:t>
      </w:r>
    </w:p>
    <w:p w14:paraId="4FED73F5" w14:textId="77777777" w:rsidR="005613C5" w:rsidRPr="004D2574" w:rsidRDefault="005613C5">
      <w:pPr>
        <w:rPr>
          <w:rFonts w:asciiTheme="minorHAnsi" w:hAnsiTheme="minorHAnsi" w:cstheme="minorHAnsi"/>
        </w:rPr>
      </w:pPr>
    </w:p>
    <w:p w14:paraId="33AB4DBA" w14:textId="77777777" w:rsidR="005613C5" w:rsidRPr="004D2574" w:rsidRDefault="005613C5">
      <w:pPr>
        <w:rPr>
          <w:rFonts w:asciiTheme="minorHAnsi" w:hAnsiTheme="minorHAnsi" w:cstheme="minorHAnsi"/>
        </w:rPr>
      </w:pPr>
    </w:p>
    <w:p w14:paraId="017F6EC5" w14:textId="77777777" w:rsidR="005613C5" w:rsidRPr="004D2574" w:rsidRDefault="005613C5">
      <w:pPr>
        <w:rPr>
          <w:rFonts w:asciiTheme="minorHAnsi" w:hAnsiTheme="minorHAnsi" w:cstheme="minorHAnsi"/>
        </w:rPr>
      </w:pPr>
    </w:p>
    <w:p w14:paraId="0E10ADD9" w14:textId="4A234364" w:rsidR="005613C5" w:rsidRPr="004D2574" w:rsidRDefault="005613C5">
      <w:pPr>
        <w:rPr>
          <w:rFonts w:asciiTheme="minorHAnsi" w:hAnsiTheme="minorHAnsi" w:cstheme="minorHAnsi"/>
          <w:b/>
          <w:bCs/>
        </w:rPr>
      </w:pPr>
      <w:r w:rsidRPr="004D2574">
        <w:rPr>
          <w:rFonts w:ascii="Calibri" w:hAnsi="Calibri" w:cs="Calibri"/>
          <w:b/>
          <w:bCs/>
        </w:rPr>
        <w:t xml:space="preserve">…………………………………………………………………………………………………….</w:t>
      </w:r>
    </w:p>
    <w:p w14:paraId="0B20E300" w14:textId="10C91AAA" w:rsidR="004957D3" w:rsidRPr="004D2574" w:rsidRDefault="00B14A4E">
      <w:pPr>
        <w:rPr>
          <w:rFonts w:asciiTheme="minorHAnsi" w:hAnsiTheme="minorHAnsi" w:cstheme="minorHAnsi"/>
        </w:rPr>
      </w:pPr>
      <w:r w:rsidRPr="004D2574">
        <w:rPr>
          <w:rFonts w:asciiTheme="minorHAnsi" w:hAnsiTheme="minorHAnsi" w:cstheme="minorHAnsi"/>
        </w:rPr>
        <w:t>Podpis i pieczęć lekarza</w:t>
      </w:r>
    </w:p>
    <w:sectPr w:rsidR="004957D3" w:rsidRPr="004D2574" w:rsidSect="002B39BD">
      <w:headerReference w:type="default" r:id="rId8"/>
      <w:footerReference w:type="default" r:id="rId9"/>
      <w:pgSz w:w="11906" w:h="16838"/>
      <w:pgMar w:top="1417" w:right="1417" w:bottom="1417" w:left="1417" w:header="397" w:footer="340" w:gutter="0"/>
      <w:cols w:space="282"/>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0CA15" w14:textId="77777777" w:rsidR="005250C2" w:rsidRDefault="005250C2">
      <w:r>
        <w:separator/>
      </w:r>
    </w:p>
  </w:endnote>
  <w:endnote w:type="continuationSeparator" w:id="0">
    <w:p w14:paraId="64BC4128" w14:textId="77777777" w:rsidR="005250C2" w:rsidRDefault="00525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98C24" w14:textId="77777777" w:rsidR="005250C2" w:rsidRDefault="005250C2">
      <w:r>
        <w:separator/>
      </w:r>
    </w:p>
  </w:footnote>
  <w:footnote w:type="continuationSeparator" w:id="0">
    <w:p w14:paraId="7A2FB0F4" w14:textId="77777777" w:rsidR="005250C2" w:rsidRDefault="005250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8024A4"/>
    <w:multiLevelType w:val="multilevel"/>
    <w:tmpl w:val="B4CC9DC8"/>
    <w:lvl w:ilvl="0">
      <w:start w:val="1"/>
      <w:numFmt w:val="decimal"/>
      <w:lvlText w:val="%1."/>
      <w:lvlJc w:val="left"/>
      <w:pPr>
        <w:tabs>
          <w:tab w:val="num" w:pos="780"/>
        </w:tabs>
        <w:ind w:left="780" w:hanging="360"/>
      </w:pPr>
      <w:rPr>
        <w:b/>
        <w:bCs/>
      </w:rPr>
    </w:lvl>
    <w:lvl w:ilvl="1">
      <w:start w:val="1"/>
      <w:numFmt w:val="decimal"/>
      <w:lvlText w:val="%2."/>
      <w:lvlJc w:val="left"/>
      <w:pPr>
        <w:tabs>
          <w:tab w:val="num" w:pos="1140"/>
        </w:tabs>
        <w:ind w:left="1140" w:hanging="360"/>
      </w:pPr>
      <w:rPr>
        <w:b/>
        <w:bCs/>
      </w:rPr>
    </w:lvl>
    <w:lvl w:ilvl="2">
      <w:start w:val="1"/>
      <w:numFmt w:val="decimal"/>
      <w:lvlText w:val="%3."/>
      <w:lvlJc w:val="left"/>
      <w:pPr>
        <w:tabs>
          <w:tab w:val="num" w:pos="1500"/>
        </w:tabs>
        <w:ind w:left="1500" w:hanging="360"/>
      </w:pPr>
      <w:rPr>
        <w:b/>
        <w:bCs/>
      </w:rPr>
    </w:lvl>
    <w:lvl w:ilvl="3">
      <w:start w:val="1"/>
      <w:numFmt w:val="decimal"/>
      <w:lvlText w:val="%4."/>
      <w:lvlJc w:val="left"/>
      <w:pPr>
        <w:tabs>
          <w:tab w:val="num" w:pos="1860"/>
        </w:tabs>
        <w:ind w:left="1860" w:hanging="360"/>
      </w:pPr>
      <w:rPr>
        <w:b/>
        <w:bCs/>
      </w:rPr>
    </w:lvl>
    <w:lvl w:ilvl="4">
      <w:start w:val="1"/>
      <w:numFmt w:val="decimal"/>
      <w:lvlText w:val="%5."/>
      <w:lvlJc w:val="left"/>
      <w:pPr>
        <w:tabs>
          <w:tab w:val="num" w:pos="2220"/>
        </w:tabs>
        <w:ind w:left="2220" w:hanging="360"/>
      </w:pPr>
      <w:rPr>
        <w:b/>
        <w:bCs/>
      </w:rPr>
    </w:lvl>
    <w:lvl w:ilvl="5">
      <w:start w:val="1"/>
      <w:numFmt w:val="decimal"/>
      <w:lvlText w:val="%6."/>
      <w:lvlJc w:val="left"/>
      <w:pPr>
        <w:tabs>
          <w:tab w:val="num" w:pos="2580"/>
        </w:tabs>
        <w:ind w:left="2580" w:hanging="360"/>
      </w:pPr>
      <w:rPr>
        <w:b/>
        <w:bCs/>
      </w:rPr>
    </w:lvl>
    <w:lvl w:ilvl="6">
      <w:start w:val="1"/>
      <w:numFmt w:val="decimal"/>
      <w:lvlText w:val="%7."/>
      <w:lvlJc w:val="left"/>
      <w:pPr>
        <w:tabs>
          <w:tab w:val="num" w:pos="2940"/>
        </w:tabs>
        <w:ind w:left="2940" w:hanging="360"/>
      </w:pPr>
      <w:rPr>
        <w:b/>
        <w:bCs/>
      </w:rPr>
    </w:lvl>
    <w:lvl w:ilvl="7">
      <w:start w:val="1"/>
      <w:numFmt w:val="decimal"/>
      <w:lvlText w:val="%8."/>
      <w:lvlJc w:val="left"/>
      <w:pPr>
        <w:tabs>
          <w:tab w:val="num" w:pos="3300"/>
        </w:tabs>
        <w:ind w:left="3300" w:hanging="360"/>
      </w:pPr>
      <w:rPr>
        <w:b/>
        <w:bCs/>
      </w:rPr>
    </w:lvl>
    <w:lvl w:ilvl="8">
      <w:start w:val="1"/>
      <w:numFmt w:val="decimal"/>
      <w:lvlText w:val="%9."/>
      <w:lvlJc w:val="left"/>
      <w:pPr>
        <w:tabs>
          <w:tab w:val="num" w:pos="3660"/>
        </w:tabs>
        <w:ind w:left="3660" w:hanging="360"/>
      </w:pPr>
      <w:rPr>
        <w:b/>
        <w:bCs/>
      </w:rPr>
    </w:lvl>
  </w:abstractNum>
  <w:abstractNum w:abstractNumId="1" w15:restartNumberingAfterBreak="0">
    <w:nsid w:val="58AA3004"/>
    <w:multiLevelType w:val="multilevel"/>
    <w:tmpl w:val="87100C4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5D0F4CBA"/>
    <w:multiLevelType w:val="multilevel"/>
    <w:tmpl w:val="5EF2F0F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630E6EA2"/>
    <w:multiLevelType w:val="multilevel"/>
    <w:tmpl w:val="11A0AEDE"/>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4" w15:restartNumberingAfterBreak="0">
    <w:nsid w:val="66D55557"/>
    <w:multiLevelType w:val="multilevel"/>
    <w:tmpl w:val="4E5C718E"/>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5" w15:restartNumberingAfterBreak="0">
    <w:nsid w:val="676B35A7"/>
    <w:multiLevelType w:val="multilevel"/>
    <w:tmpl w:val="0EA6541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896011000">
    <w:abstractNumId w:val="4"/>
  </w:num>
  <w:num w:numId="2" w16cid:durableId="1032851443">
    <w:abstractNumId w:val="0"/>
  </w:num>
  <w:num w:numId="3" w16cid:durableId="1154294075">
    <w:abstractNumId w:val="2"/>
  </w:num>
  <w:num w:numId="4" w16cid:durableId="874661199">
    <w:abstractNumId w:val="5"/>
  </w:num>
  <w:num w:numId="5" w16cid:durableId="957684902">
    <w:abstractNumId w:val="3"/>
  </w:num>
  <w:num w:numId="6" w16cid:durableId="9552168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7D3"/>
    <w:rsid w:val="00122EE9"/>
    <w:rsid w:val="002B39BD"/>
    <w:rsid w:val="002C5049"/>
    <w:rsid w:val="00426102"/>
    <w:rsid w:val="004957D3"/>
    <w:rsid w:val="004D2574"/>
    <w:rsid w:val="005250C2"/>
    <w:rsid w:val="005613C5"/>
    <w:rsid w:val="00671742"/>
    <w:rsid w:val="006B32E4"/>
    <w:rsid w:val="00B14A4E"/>
    <w:rsid w:val="00B80CFA"/>
    <w:rsid w:val="00C129DD"/>
    <w:rsid w:val="00C22193"/>
    <w:rsid w:val="00E71847"/>
    <w:rsid w:val="00F7584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118A3"/>
  <w15:docId w15:val="{5A69E81A-4D41-47A3-9032-80E140DF7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Cs w:val="20"/>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ADF"/>
    <w:pPr>
      <w:suppressAutoHyphens/>
    </w:pPr>
    <w:rPr>
      <w:rFonts w:ascii="Arial" w:eastAsia="Arial" w:hAnsi="Arial" w:cs="Arial"/>
      <w:kern w:val="2"/>
      <w:sz w:val="22"/>
      <w:szCs w:val="22"/>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07F50"/>
  </w:style>
  <w:style w:type="character" w:customStyle="1" w:styleId="StopkaZnak">
    <w:name w:val="Stopka Znak"/>
    <w:basedOn w:val="Domylnaczcionkaakapitu"/>
    <w:link w:val="Stopka"/>
    <w:uiPriority w:val="99"/>
    <w:qFormat/>
    <w:rsid w:val="00007F50"/>
  </w:style>
  <w:style w:type="character" w:customStyle="1" w:styleId="markedcontent">
    <w:name w:val="markedcontent"/>
    <w:basedOn w:val="Domylnaczcionkaakapitu"/>
    <w:qFormat/>
    <w:rsid w:val="00AC09CB"/>
  </w:style>
  <w:style w:type="character" w:customStyle="1" w:styleId="Znakiwypunktowania">
    <w:name w:val="Znaki wypunktowania"/>
    <w:qFormat/>
    <w:rPr>
      <w:rFonts w:ascii="OpenSymbol" w:eastAsia="OpenSymbol" w:hAnsi="OpenSymbol" w:cs="OpenSymbol"/>
    </w:rPr>
  </w:style>
  <w:style w:type="character" w:customStyle="1" w:styleId="Mocnewyrnione">
    <w:name w:val="Mocne wyróżnione"/>
    <w:qFormat/>
    <w:rPr>
      <w:b/>
      <w:bCs/>
    </w:rPr>
  </w:style>
  <w:style w:type="character" w:customStyle="1" w:styleId="Znakinumeracji">
    <w:name w:val="Znaki numeracji"/>
    <w:qFormat/>
    <w:rPr>
      <w:b/>
      <w:bCs/>
    </w:rPr>
  </w:style>
  <w:style w:type="paragraph" w:styleId="Nagwek">
    <w:name w:val="header"/>
    <w:basedOn w:val="Normalny"/>
    <w:next w:val="Tekstpodstawowy"/>
    <w:link w:val="NagwekZnak"/>
    <w:uiPriority w:val="99"/>
    <w:unhideWhenUsed/>
    <w:rsid w:val="00007F5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007F50"/>
    <w:pPr>
      <w:tabs>
        <w:tab w:val="center" w:pos="4536"/>
        <w:tab w:val="right" w:pos="9072"/>
      </w:tabs>
    </w:pPr>
  </w:style>
  <w:style w:type="paragraph" w:styleId="Akapitzlist">
    <w:name w:val="List Paragraph"/>
    <w:basedOn w:val="Normalny"/>
    <w:uiPriority w:val="34"/>
    <w:qFormat/>
    <w:rsid w:val="00603370"/>
    <w:pPr>
      <w:ind w:left="720"/>
      <w:contextualSpacing/>
    </w:pPr>
    <w:rPr>
      <w:rFonts w:cs="Arial"/>
      <w:szCs w:val="19"/>
    </w:rPr>
  </w:style>
  <w:style w:type="paragraph" w:customStyle="1" w:styleId="Normalny1">
    <w:name w:val="Normalny1"/>
    <w:qFormat/>
    <w:rsid w:val="007E3215"/>
    <w:pPr>
      <w:suppressAutoHyphens/>
      <w:spacing w:line="276" w:lineRule="auto"/>
    </w:pPr>
    <w:rPr>
      <w:rFonts w:ascii="Arial" w:eastAsia="Arial" w:hAnsi="Arial" w:cs="Arial"/>
      <w:color w:val="17140F"/>
      <w:sz w:val="22"/>
      <w:lang w:eastAsia="pl-PL"/>
    </w:rPr>
  </w:style>
  <w:style w:type="paragraph" w:customStyle="1" w:styleId="Default">
    <w:name w:val="Default"/>
    <w:qFormat/>
    <w:pPr>
      <w:suppressAutoHyphens/>
    </w:pPr>
    <w:rPr>
      <w:rFonts w:ascii="Arial" w:eastAsia="Arial" w:hAnsi="Arial"/>
      <w:color w:val="17140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Motyw pakietu Office">
  <a:themeElements>
    <a:clrScheme name="Pakiet 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5D90-ED48-48DA-8ADB-45C809A5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2012</Words>
  <Characters>12072</Characters>
  <Application>Microsoft Office Word</Application>
  <DocSecurity>0</DocSecurity>
  <Lines>100</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dc:description/>
  <cp:lastModifiedBy>recepcja</cp:lastModifiedBy>
  <cp:revision>3</cp:revision>
  <cp:lastPrinted>2025-10-14T13:01:00Z</cp:lastPrinted>
  <dcterms:created xsi:type="dcterms:W3CDTF">2026-04-21T16:08:00Z</dcterms:created>
  <dcterms:modified xsi:type="dcterms:W3CDTF">2026-10-15T18:51:00Z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